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661E1" w14:textId="77777777" w:rsidR="00324360" w:rsidRDefault="00324360" w:rsidP="003243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</w:p>
    <w:p w14:paraId="2F53F575" w14:textId="17D0E83F" w:rsidR="00324360" w:rsidRPr="00E748D9" w:rsidRDefault="00324360" w:rsidP="003243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E748D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ПУБЛИЧНАЯ ОФЕРТА</w:t>
      </w:r>
    </w:p>
    <w:p w14:paraId="4DFF11DF" w14:textId="4F1B57B4" w:rsidR="00324360" w:rsidRDefault="00324360" w:rsidP="003243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324360">
        <w:rPr>
          <w:rFonts w:ascii="Arial" w:eastAsia="Times New Roman" w:hAnsi="Arial" w:cs="Arial"/>
          <w:color w:val="2C2D2E"/>
          <w:sz w:val="21"/>
          <w:szCs w:val="21"/>
          <w:lang w:eastAsia="ru-RU"/>
        </w:rPr>
        <w:br/>
      </w:r>
    </w:p>
    <w:p w14:paraId="2C2BAC66" w14:textId="77777777" w:rsidR="001067F7" w:rsidRDefault="001067F7" w:rsidP="0010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bookmarkStart w:id="0" w:name="_Hlk179899058"/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Настоящий документ является офертой (предложением к заключению договора) Индивидуального предпринимателя</w:t>
      </w:r>
      <w:r w:rsidRPr="008243BB">
        <w:t xml:space="preserve"> </w:t>
      </w:r>
      <w:r w:rsidRPr="008243B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Елисеев Сергей Игоревич (ИНН 772974360640, ОГРНИП 322774600192797)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, именуемого в дальнейшем «Арендодатель»,  адресованной дееспособному физическому лицу (гражданину Российской Федерации, иностранному гражданину, лицу без гражданства), именуемому в дальнейшем «Арендатор либо Пользователь» о заключении Договора на предоставление в аренду (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прокат) 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для личных (бытовых) нужд имущества на изложенных в настоящей 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о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ферте условиях.</w:t>
      </w:r>
    </w:p>
    <w:p w14:paraId="4879D3AE" w14:textId="04BAA044" w:rsidR="00E748D9" w:rsidRDefault="00E748D9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</w:p>
    <w:p w14:paraId="14756768" w14:textId="3C04BB1D" w:rsidR="00E748D9" w:rsidRDefault="00E748D9" w:rsidP="00E74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Договор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на предоставление в аренду (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прокат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) для личных (бытовых) нужд имущества на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условиях, 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изложенных в настоящей 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о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ферте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, считается заключенным с момента </w:t>
      </w:r>
      <w:r w:rsidR="008D19A5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совершения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Пользователем акцепта</w:t>
      </w:r>
      <w:r w:rsidR="00FA7A5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, то есть</w:t>
      </w:r>
      <w:r w:rsidR="008D19A5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,</w:t>
      </w:r>
      <w:r w:rsidR="00FA7A5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полного и </w:t>
      </w:r>
      <w:r w:rsidR="00FA7A5F" w:rsidRPr="00FA7A5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безоговорочное принятие Пользователем </w:t>
      </w:r>
      <w:r w:rsidR="00FA7A5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настоящей оферты. </w:t>
      </w:r>
      <w:r w:rsidR="00FA7A5F" w:rsidRPr="00FA7A5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Акцепт выражается Пользователем</w:t>
      </w:r>
      <w:r w:rsidR="00C6308A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способами,</w:t>
      </w:r>
      <w:r w:rsidR="00FA7A5F" w:rsidRPr="00FA7A5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указанными в настоящей </w:t>
      </w:r>
      <w:r w:rsidR="00C6308A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оферте. </w:t>
      </w:r>
      <w:r w:rsidR="00FA7A5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</w:t>
      </w:r>
    </w:p>
    <w:bookmarkEnd w:id="0"/>
    <w:p w14:paraId="625A7F89" w14:textId="69DDDFD8" w:rsidR="00324360" w:rsidRPr="00885A66" w:rsidRDefault="00E748D9" w:rsidP="00885A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</w:t>
      </w:r>
    </w:p>
    <w:p w14:paraId="43AF0108" w14:textId="0F982E4E" w:rsidR="00FB7473" w:rsidRPr="005B5D28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bookmarkStart w:id="1" w:name="mailruanchor_terms"/>
      <w:bookmarkEnd w:id="1"/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1. Основные термин</w:t>
      </w:r>
      <w:r w:rsidR="000E449A"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ы</w:t>
      </w:r>
    </w:p>
    <w:p w14:paraId="1D10CBF9" w14:textId="77777777" w:rsidR="00FB7473" w:rsidRPr="005B5D28" w:rsidRDefault="00FB7473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09E1F09E" w14:textId="14FC78E4" w:rsidR="005B5D28" w:rsidRDefault="005B5D28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Имущество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постельное бельё, спальные принадлежности и иные текстильные изделия, предоставляемые в аренд</w:t>
      </w:r>
      <w:r w:rsidR="00E748D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</w:t>
      </w:r>
      <w:r w:rsidR="00885A6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Пользователю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Перечень имущества является закрытым (ограниченным) и указан в Приложении № 1 к настоящей оферте.</w:t>
      </w:r>
    </w:p>
    <w:p w14:paraId="409C61C4" w14:textId="77777777" w:rsidR="00F17DC6" w:rsidRDefault="00F17DC6" w:rsidP="00F17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66B35E20" w14:textId="0A2ECDDE" w:rsidR="00F17DC6" w:rsidRDefault="00F17DC6" w:rsidP="00F17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Договор 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заключённый между Арендодателем и Арендатором (Пользователем) договор </w:t>
      </w:r>
      <w:r w:rsidRPr="00C630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предоставление в аренду (прокат) для личных (бытовых) нужд имущества на условиях, изложенных в настоящей оферте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14:paraId="48BBF3F1" w14:textId="77777777" w:rsidR="00F17DC6" w:rsidRDefault="00F17DC6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6998D090" w14:textId="74F07B6D" w:rsidR="00E748D9" w:rsidRDefault="005B5D28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Аренда (</w:t>
      </w:r>
      <w:r w:rsidR="00E748D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прокат</w:t>
      </w: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)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 – предоставляемое Пользователю в соответствии с </w:t>
      </w:r>
      <w:r w:rsidR="00E748D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оговором право </w:t>
      </w:r>
      <w:r w:rsidR="00E748D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временного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владения и пользования</w:t>
      </w:r>
      <w:r w:rsidR="00E748D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имуществом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соответствии с его целевым назначением, по правилам, определенным </w:t>
      </w:r>
      <w:r w:rsidR="00C630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настоящей оферте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Для целей </w:t>
      </w:r>
      <w:r w:rsidR="00C630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настоящей оферты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термины «Прокат» и «Аренда» используются как равнозначные.</w:t>
      </w:r>
    </w:p>
    <w:p w14:paraId="2DC1F823" w14:textId="7E35C64B" w:rsidR="00C6308A" w:rsidRDefault="00C6308A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41C5E830" w14:textId="4D0BF473" w:rsidR="00885A66" w:rsidRDefault="00885A66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Пользователь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(Арендатор)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дееспособное физическое лицо (гражданин Р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оссийской Федерации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иностранный гражданин, лицо без гражданства), не состоящее под опекой или попечительством, принимающее (акцептующее) настоящую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являющееся стороной договора </w:t>
      </w:r>
      <w:r w:rsidR="00407442" w:rsidRPr="004074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предоставление в аренду (прокат) для личных (бытовых) нужд имущества</w:t>
      </w:r>
      <w:r w:rsidR="004074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407442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Для целей </w:t>
      </w:r>
      <w:r w:rsidR="004074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настоящей оферты </w:t>
      </w:r>
      <w:r w:rsidR="00407442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термины «</w:t>
      </w:r>
      <w:r w:rsidR="004074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Пользователь</w:t>
      </w:r>
      <w:r w:rsidR="00407442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и «Аренд</w:t>
      </w:r>
      <w:r w:rsidR="004074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атор</w:t>
      </w:r>
      <w:r w:rsidR="00407442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используются как равнозначные.</w:t>
      </w:r>
    </w:p>
    <w:p w14:paraId="5EADAF93" w14:textId="48358566" w:rsidR="00F17DC6" w:rsidRDefault="00F17DC6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3DD5085" w14:textId="4A83097E" w:rsidR="00F17DC6" w:rsidRPr="00272A07" w:rsidRDefault="00F17DC6" w:rsidP="00F17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6308A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Сайт - </w:t>
      </w:r>
      <w:proofErr w:type="spellStart"/>
      <w:r w:rsidRPr="00C630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интернет-ресурс</w:t>
      </w:r>
      <w:proofErr w:type="spellEnd"/>
      <w:r w:rsidRPr="00C630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состоящий из совокупности программ для ЭВМ и информации, размещенной в них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включающий функциональные (технические) возможности для бронирования имущества и осуществления оплаты за его аренду. Сайт находится в сети Интернет </w:t>
      </w:r>
      <w:r w:rsidRPr="00C630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 сетевому адресу (доменному имени):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spellStart"/>
      <w:r w:rsidR="00272A0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servissna</w:t>
      </w:r>
      <w:proofErr w:type="spellEnd"/>
      <w:r w:rsidR="00272A07" w:rsidRPr="00272A0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spellStart"/>
      <w:r w:rsidR="00272A07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ru</w:t>
      </w:r>
      <w:proofErr w:type="spellEnd"/>
    </w:p>
    <w:p w14:paraId="24CD9765" w14:textId="797558DC" w:rsidR="00885A66" w:rsidRDefault="00885A66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11CD4368" w14:textId="0D270F84" w:rsidR="00C6308A" w:rsidRDefault="00C6308A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Бронирование</w:t>
      </w:r>
      <w:r w:rsidR="00885A6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</w:t>
      </w:r>
      <w:r w:rsidR="00EE04D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заказ Пользователем 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аренды</w:t>
      </w:r>
      <w:r w:rsidR="00885A6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выбранного имущества</w:t>
      </w:r>
      <w:r w:rsidR="00EE04D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а также услуг по его обслуживанию с использованием функционала сайта. </w:t>
      </w:r>
      <w:r w:rsidR="00885A6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19480E7C" w14:textId="77777777" w:rsidR="008E3A72" w:rsidRDefault="008E3A72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1E12F67" w14:textId="44AD6E9E" w:rsidR="00F53A25" w:rsidRDefault="00F53A25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Услуги по обслуживанию имущества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оказываемые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Пользователю в период аренды имущества со стороны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Арендодател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комплексные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услуги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включающие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стирку, глажку</w:t>
      </w:r>
      <w:r w:rsidR="003550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комплектование</w:t>
      </w:r>
      <w:r w:rsidR="00A03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упаковку 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имущества. Оказание услуг осуществляется Арендодателем путём замены имущества, то есть, передачи Пользователю нового имущества либо имущества, прошедшего </w:t>
      </w:r>
      <w:r w:rsidR="006B49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стирку, глажку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="006B49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комплектование и получение</w:t>
      </w:r>
      <w:r w:rsidR="009F7F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 Пользователя</w:t>
      </w:r>
      <w:r w:rsidR="006B49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использованного имущества. Периодичность и порядок замены имущества определяются настоящей офертой.      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</w:t>
      </w:r>
    </w:p>
    <w:p w14:paraId="571AC371" w14:textId="77777777" w:rsidR="00F53A25" w:rsidRDefault="00F53A25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0184566A" w14:textId="0C734D9A" w:rsidR="00763643" w:rsidRDefault="008E3A72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Порча</w:t>
      </w:r>
      <w:r w:rsidR="00F17DC6" w:rsidRPr="00F17DC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имущества</w:t>
      </w:r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допущенное Пользователем в период аренды нарушение внешнего вида и технического состояния имущества, в результате которого становится невозможным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полноценное использование имущества по его функциональному назначению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6364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имущество считается испорченным. К испорченному имуществу относится рваное имущество, имущество с дырами, порезами, 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проколами и </w:t>
      </w:r>
      <w:r w:rsidR="00F26A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иным нарушением целостности.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Стоимость испорченного имущества подлежит возмещению Пользователем в порядке, предусмотренном настоящей офертой.  </w:t>
      </w:r>
    </w:p>
    <w:p w14:paraId="3F6BEF7D" w14:textId="77777777" w:rsidR="00763643" w:rsidRDefault="00763643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A914501" w14:textId="24F00658" w:rsidR="008E3A72" w:rsidRDefault="00763643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6364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Утрата имущества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допущенн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Пользователем в период аренды 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утеря имущества, пропажа имущества, кража имущества, 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получение имущества третьими лицами, 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 также 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допущенное Пользователем 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приведение имущества в состояние непригодное для использования. Стоимость 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утраченного 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имущества подлежит возмещению Пользователем в порядке, предусмотренном настоящей офертой</w:t>
      </w:r>
      <w:r w:rsidR="00FF19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</w:t>
      </w:r>
      <w:r w:rsidR="008E3A7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</w:p>
    <w:p w14:paraId="78FC58DB" w14:textId="449811D2" w:rsidR="00885A66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proofErr w:type="spellStart"/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Безакцептное</w:t>
      </w:r>
      <w:proofErr w:type="spellEnd"/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списание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– списание денежных средств</w:t>
      </w:r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качестве платы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 аренду имущества</w:t>
      </w:r>
      <w:r w:rsidR="00EE04D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за услуги по обслуживанию имущества,</w:t>
      </w:r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либо в качестве возмещения стоимости испорченного (утраченного) имущества</w:t>
      </w:r>
      <w:r w:rsidR="00F17DC6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банковской карты, указанной Пользователем</w:t>
      </w:r>
      <w:r w:rsidR="004074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885A6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Списание денежных средств производится без получения дополнительного согласия со стороны Пользователя, по правилам и в порядке, предусмотренными действующим законодательством </w:t>
      </w:r>
      <w:r w:rsidR="0040744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Российской Федерации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r w:rsidR="00885A6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условиями настоящей оферты. </w:t>
      </w:r>
    </w:p>
    <w:p w14:paraId="44DB9445" w14:textId="60FA9E37" w:rsidR="00324360" w:rsidRPr="005B5D28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Персональные данные</w:t>
      </w:r>
      <w:r w:rsidR="0040744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–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любая информация, относящаяся к Пользователю, в том числе его фамилия, имя, отчество, год, месяц, дата и место рождения, адрес, паспортные данные, а также данные иного документа, удостоверяющего </w:t>
      </w:r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его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личность, контактные телефоны, </w:t>
      </w:r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адрес электронной почты (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e-</w:t>
      </w:r>
      <w:proofErr w:type="spellStart"/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mail</w:t>
      </w:r>
      <w:proofErr w:type="spellEnd"/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прочие сведения, признаваемый персональными данными в соответствии с действующим законодательством Российской Федерации</w:t>
      </w:r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3607B39D" w14:textId="77777777" w:rsidR="00324360" w:rsidRPr="005B5D28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bookmarkStart w:id="2" w:name="mailruanchor_subject"/>
      <w:bookmarkEnd w:id="2"/>
    </w:p>
    <w:p w14:paraId="391C70B5" w14:textId="77777777" w:rsidR="006B49E6" w:rsidRDefault="006B49E6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4A0317E9" w14:textId="3C30D9B3" w:rsidR="00E748D9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2. Предмет </w:t>
      </w:r>
      <w:r w:rsidR="00F17DC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д</w:t>
      </w: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оговора</w:t>
      </w:r>
    </w:p>
    <w:p w14:paraId="53070B6B" w14:textId="5CBDD596" w:rsidR="00F53A25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2.1. </w:t>
      </w:r>
      <w:r w:rsidR="00F17DC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условиям договора Арендодатель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передает во временное владение и пользование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Арендодателю имущество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а 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Арендодатель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принимает </w:t>
      </w:r>
      <w:r w:rsidR="00F53A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имущество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для использования в потребительских целях (для личных нужд), не связанных с осуществлением предпринимательской деятельности. </w:t>
      </w:r>
      <w:r w:rsidR="006B49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заказу Арендатора, в порядке, предусмотренном условиями договора, Арендодатель оказывает услуги по обслуживанию имущества.  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Арендатор обязуется оплачивать аренду имущества и оказанные услуги по его обработке.  </w:t>
      </w:r>
      <w:r w:rsidR="006B49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</w:p>
    <w:p w14:paraId="5AE6861A" w14:textId="77777777" w:rsidR="00F53A25" w:rsidRDefault="00F53A25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27B0CE0" w14:textId="77777777" w:rsidR="006B49E6" w:rsidRDefault="00F53A25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2.2. </w:t>
      </w:r>
      <w:r w:rsidR="006B49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Перечень имущества, которое может быть передано во временное владение и пользование по условиям договора указан в Приложении № 1 к настоящей оферте.</w:t>
      </w:r>
    </w:p>
    <w:p w14:paraId="5CDC3FB2" w14:textId="77777777" w:rsidR="006B49E6" w:rsidRDefault="006B49E6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4CEF741" w14:textId="04EF0DF9" w:rsidR="00970E23" w:rsidRDefault="006B49E6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2.3. 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Заказ </w:t>
      </w:r>
      <w:r w:rsidR="005468D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аренды 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имущества</w:t>
      </w:r>
      <w:r w:rsidR="005468D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услуг по его обслуживанию, а также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оплаты</w:t>
      </w:r>
      <w:r w:rsidR="005468D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аренды и оказанных услуг 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осуществляется посредством использования функционала сайта, </w:t>
      </w:r>
      <w:r w:rsidR="00970E2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порядке, предусмотренном настоящей </w:t>
      </w:r>
      <w:r w:rsidR="00970E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="00970E2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фертой</w:t>
      </w:r>
      <w:r w:rsidR="005468D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1310096C" w14:textId="694636EB" w:rsidR="005468D1" w:rsidRDefault="005468D1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EE46472" w14:textId="27B4B567" w:rsidR="005468D1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bookmarkStart w:id="3" w:name="mailruanchor_cond"/>
      <w:bookmarkEnd w:id="3"/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3. Условия и порядок заключения </w:t>
      </w:r>
      <w:r w:rsidR="005468D1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д</w:t>
      </w:r>
      <w:r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оговора</w:t>
      </w:r>
    </w:p>
    <w:p w14:paraId="5CEECE41" w14:textId="77777777" w:rsidR="008D19A5" w:rsidRPr="005468D1" w:rsidRDefault="008D19A5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3484F6D" w14:textId="4D3F6BBD" w:rsidR="00307A6E" w:rsidRDefault="00324360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3.1. </w:t>
      </w:r>
      <w:r w:rsidR="005468D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Договор считается заключенным в момент </w:t>
      </w:r>
      <w:r w:rsidR="008D19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совершения</w:t>
      </w:r>
      <w:r w:rsidR="005468D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Пользователем акцепта</w:t>
      </w:r>
      <w:r w:rsidR="008D19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то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есть, </w:t>
      </w:r>
      <w:r w:rsidR="008243BB" w:rsidRP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полного</w:t>
      </w:r>
      <w:r w:rsidR="00307A6E" w:rsidRP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безоговорочное принятие Пользователем настоящей оферты.</w:t>
      </w:r>
      <w:r w:rsidR="005468D1" w:rsidRP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Акцепт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P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 совершается Пользователем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электронной форме в порядке, установленном настоящим разделом</w:t>
      </w:r>
      <w:r w:rsidR="00307A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Совершая акцепт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307A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Пользователь присоединяется к условиям, изложенны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</w:t>
      </w:r>
      <w:r w:rsidR="00307A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настоящей оферте </w:t>
      </w:r>
      <w:r w:rsidR="00307A6E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без каких-либо условий и оговорок</w:t>
      </w:r>
      <w:r w:rsidR="00307A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Совершения Пользователем акцепта </w:t>
      </w:r>
      <w:r w:rsidR="00307A6E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означает, что </w:t>
      </w:r>
      <w:r w:rsidR="00307A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он </w:t>
      </w:r>
      <w:r w:rsidR="00307A6E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ознакомился со всеми положениями</w:t>
      </w:r>
      <w:r w:rsidR="00307A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настоящей оферты,</w:t>
      </w:r>
      <w:r w:rsidR="00307A6E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согласен с ними и</w:t>
      </w:r>
      <w:r w:rsidR="00307A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07A6E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принимает на себя безоговорочное согласие следовать им.</w:t>
      </w:r>
    </w:p>
    <w:p w14:paraId="3B35BCEB" w14:textId="40ED8D1E" w:rsidR="008D19A5" w:rsidRDefault="00324360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57266605" w14:textId="632D81C2" w:rsidR="00307A6E" w:rsidRDefault="00324360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</w:t>
      </w:r>
      <w:r w:rsidR="00307A6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Акцепт настоящей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 осуществляется Пользователем путем выполнения им следующей совокупности действий:</w:t>
      </w:r>
    </w:p>
    <w:p w14:paraId="1A825C7A" w14:textId="7938FF19" w:rsidR="00307A6E" w:rsidRDefault="00307A6E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 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</w:t>
      </w:r>
      <w:r w:rsidR="00A03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.1. Заполнение Пользователем полей с предоставлением информации, необходимой для регистрации Пользователя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сайте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736005DD" w14:textId="6D4B7621" w:rsidR="00307A6E" w:rsidRDefault="00307A6E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</w:t>
      </w:r>
      <w:r w:rsidR="00A03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.2. Регистрация Пользователя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сайте 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путем нажатия соответствующей кнопки (кнопка «зарегистрироваться», «</w:t>
      </w:r>
      <w:proofErr w:type="spellStart"/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ок</w:t>
      </w:r>
      <w:proofErr w:type="spellEnd"/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или кнопка с любым иным текстовым обозначением, функционально обеспечивающая регистрацию Пользователя). При этом нажатием кнопки, Пользователь подтверждает, что ознакомлен в полном объеме с условиями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настоящей о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 и подтверждает свое согласие на заключение Договора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указанных условиях.</w:t>
      </w:r>
    </w:p>
    <w:p w14:paraId="18D04794" w14:textId="0956B875" w:rsidR="008243BB" w:rsidRDefault="008243BB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EEF231D" w14:textId="4491BC92" w:rsidR="008243BB" w:rsidRDefault="008243BB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</w:t>
      </w:r>
      <w:r w:rsidR="0035501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.3. Выбор Пользователем способа оплаты с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ью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использования полного функционала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сайта.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Пользователь в разделе «Оплата» выбирает способ оплаты и указывает данные своей банковской карты. В целях подтверждения верности введения данных банковской карты на указанной карте блокируется сумма в размере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100 (ста)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рублей. Успешная блокировка вышеуказанных денежных средств является одним из условий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кцепта настоящей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заключения договора.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Данная денежная сумма не засчитывается в качестве оплаты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proofErr w:type="spellStart"/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разблокируется</w:t>
      </w:r>
      <w:proofErr w:type="spellEnd"/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течение суток.</w:t>
      </w:r>
    </w:p>
    <w:p w14:paraId="44C9A84F" w14:textId="036F7413" w:rsidR="00E30FAB" w:rsidRDefault="00307A6E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3.3.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результатам действий, совершённых Пользователем в соответствии с пунктами 3.2.1, 3.2.2. и 3.2.3 настоящей оферты, с помощью функционала сайта создаётся учётная запись Пользователя.  </w:t>
      </w:r>
    </w:p>
    <w:p w14:paraId="58E11471" w14:textId="77777777" w:rsidR="00E30FAB" w:rsidRDefault="00E30FAB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454E78B" w14:textId="6FDCB1BC" w:rsidR="00C15911" w:rsidRDefault="00E30FAB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3.4. </w:t>
      </w:r>
      <w:r w:rsidR="00C159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случае необходимости Арендодатель вправе потребовать от Пользователя 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принять условия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</w:t>
      </w:r>
      <w:r w:rsidR="00C159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(совершить акцепт)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заново, </w:t>
      </w:r>
      <w:r w:rsidR="00C1591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Пользователь обязан исполнить данное требование. </w:t>
      </w:r>
    </w:p>
    <w:p w14:paraId="2E4871D2" w14:textId="77777777" w:rsidR="00734A5F" w:rsidRDefault="00C15911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Арендодатель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несет ответственности за случаи, когда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настоящая о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ферта не была акцептована и Договор не был заключен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связи с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невозможност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ью</w:t>
      </w:r>
      <w:r w:rsidR="0032436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обработки предоставленных Пользователем сведений и информации по техническим причинам</w:t>
      </w:r>
      <w:r w:rsidR="00734A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4BC83F76" w14:textId="4F7E0FD9" w:rsidR="008243BB" w:rsidRDefault="00324360" w:rsidP="008D19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Совершая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акцепт настоящей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</w:t>
      </w:r>
      <w:r w:rsidR="00734A5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Пользователь подтверждает, что любые действия, осуществляемые </w:t>
      </w:r>
      <w:r w:rsidR="008243B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сайте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под его учетной записью, совершены лично Пользователем. Все риски, связанные с несанкционированным использованием учетной записи</w:t>
      </w:r>
      <w:r w:rsidR="001537A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лежат на Пользователе.</w:t>
      </w:r>
    </w:p>
    <w:p w14:paraId="2B7FC8D2" w14:textId="7513F089" w:rsidR="00324360" w:rsidRPr="005B5D28" w:rsidRDefault="008243BB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535C1C79" w14:textId="1167CC8E" w:rsidR="007148D3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В случае возникновения у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Арендодателя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сомнений в достоверности указанных Пользователем при регистрации данных, данных банковской карты, принадлежности банковской карты Пользователю, а также в соответствии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зарегистрировавшегося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лица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критериям,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предусмотренным в разделе 1 настоящей оферты для термина «Пользователь»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Арендодатель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вправе через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сайт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или иным способом направить запрос о предоставлении дополнительной информации о личности Пользователя, в том числе, фотографий страниц его паспорта, или иного документа, удостоверяющего личность, фотографий лицевой стороны банковской карты (без CVV/CVC).</w:t>
      </w:r>
    </w:p>
    <w:p w14:paraId="382CC6A8" w14:textId="722B0CFB" w:rsidR="007148D3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3.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Пользователь обязан предоставить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Арендодателю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информацию, запрошенную последним в соответствии с пунктом 3.</w:t>
      </w:r>
      <w:r w:rsid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настоящей о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ферты. До предоставления Пользователем соответствующей информации в объеме, достаточном для устранения сомнений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Арендодатель вправе </w:t>
      </w:r>
      <w:r w:rsidR="007148D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приостановить доступ Пользователя к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функционалу </w:t>
      </w:r>
      <w:r w:rsidR="009F7FD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сайта </w:t>
      </w:r>
      <w:r w:rsidR="007148D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путем блоки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ровки учётной записи</w:t>
      </w:r>
      <w:r w:rsidR="007148D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Пользователя)</w:t>
      </w:r>
      <w:r w:rsid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4C8F8195" w14:textId="386B117D" w:rsidR="00D45B89" w:rsidRDefault="00D45B89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7028502" w14:textId="7A7758E4" w:rsidR="00D45B89" w:rsidRP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4" w:name="_Hlk181551478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Пользователь подтверждает, что ознакомлен с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запретом,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установленным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положениями статьи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19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Гражданского кодекса Российской Федерации,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приобретение прав и обязанностей под именем другого лица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Пользователь осознаёт, что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выступление 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гражданском обороте под чужим именем, нарушает права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третьих лиц и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вводит в заблуждение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Арендодателя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относительно персональных данных Пользователя.</w:t>
      </w:r>
    </w:p>
    <w:p w14:paraId="637EA6D9" w14:textId="77777777" w:rsid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E8AB283" w14:textId="4F224445" w:rsid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0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Пользователь гарантирует, что все указанные им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 регистрации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персональные данные являются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достоверными.</w:t>
      </w:r>
    </w:p>
    <w:bookmarkEnd w:id="4"/>
    <w:p w14:paraId="6047E585" w14:textId="02D7D035" w:rsidR="00324360" w:rsidRPr="005B5D28" w:rsidRDefault="00324360" w:rsidP="005B5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B5B1244" w14:textId="4AD99B13" w:rsidR="00745DA9" w:rsidRPr="00745DA9" w:rsidRDefault="00745DA9" w:rsidP="00745D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745DA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lastRenderedPageBreak/>
        <w:t>4. Порядок приема-передачи имущества в аренду и оказание услуг по его обслуживанию</w:t>
      </w:r>
    </w:p>
    <w:p w14:paraId="1F3DF2E8" w14:textId="552350F1" w:rsidR="00745DA9" w:rsidRPr="005B5D28" w:rsidRDefault="00745DA9" w:rsidP="0074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.1. </w:t>
      </w:r>
      <w:r w:rsidR="00B52E6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целью получения имущества в аренду Пользователь осуществляет его бронирование в следующем порядке: </w:t>
      </w:r>
    </w:p>
    <w:p w14:paraId="28E5F084" w14:textId="77777777" w:rsidR="00A031DD" w:rsidRDefault="00A031DD" w:rsidP="0074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B9877FE" w14:textId="37DC03CB" w:rsidR="00745DA9" w:rsidRDefault="00745DA9" w:rsidP="0074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.1.1 Пользователь при помощи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функционала сайта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выбирает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имущество, которое желает получить в аренду, указывает требуемое количество имущества</w:t>
      </w:r>
      <w:r w:rsidR="00A03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дату начала и планируемый срок аренды. </w:t>
      </w:r>
      <w:r w:rsidR="005635A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Пользователь также указывает желаемое время суток для получения имущества в аренду и для его возврата.  </w:t>
      </w:r>
      <w:r w:rsidR="00A03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</w:p>
    <w:p w14:paraId="38FF0B74" w14:textId="77777777" w:rsidR="00A031DD" w:rsidRDefault="00A031DD" w:rsidP="0074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A2F093B" w14:textId="1848B972" w:rsidR="00756854" w:rsidRDefault="00745DA9" w:rsidP="00745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4.1.2. Используя функционал сайта</w:t>
      </w:r>
      <w:r w:rsidR="0075685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Пользователь также имеет возможность заказать услугу по обслуживанию имущества. </w:t>
      </w:r>
    </w:p>
    <w:p w14:paraId="3060171A" w14:textId="77777777" w:rsidR="00A031DD" w:rsidRDefault="00A031DD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216EE41" w14:textId="2B672E18" w:rsidR="009D3C90" w:rsidRDefault="00756854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4.1.3. </w:t>
      </w:r>
      <w:r w:rsidR="00EE04D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основании введённых Пользователем данных программа производит расчёт стоимости аренды имущества, а также услуг по его обслуживанию (если такие услуги были заказаны). Рассчит</w:t>
      </w:r>
      <w:r w:rsidR="009D3C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анная сумма предъявляется Пользователю. </w:t>
      </w:r>
    </w:p>
    <w:p w14:paraId="7EE097A0" w14:textId="77777777" w:rsidR="00A031DD" w:rsidRDefault="00A031DD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A2B81DC" w14:textId="716305C0" w:rsidR="00EE04DB" w:rsidRDefault="009D3C90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4.1.4. Пользователь подтверждает составленный заказ и даёт согласие на оплату рассчитанной стоимости аренды имущества, а также услуг по его обслуживанию (если такие услуги были заказаны) путём нажатия кнопки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Арендовать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(или кнопки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соответствующего функционала с иным названием)</w:t>
      </w:r>
    </w:p>
    <w:p w14:paraId="2342BE85" w14:textId="77777777" w:rsidR="00A031DD" w:rsidRDefault="00A031DD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225FECA" w14:textId="5A9FFFEA" w:rsidR="00A031DD" w:rsidRDefault="009D3C90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4.2. Согласно сделанному Пользователем заказу уполномоченное </w:t>
      </w:r>
      <w:r w:rsidR="00A03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лицо Арендодателя осуществляет передачу имущества. Имущество передаётся в чистом </w:t>
      </w:r>
      <w:r w:rsidR="00D221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r w:rsidR="00A03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упакованном виде. </w:t>
      </w:r>
    </w:p>
    <w:p w14:paraId="12D5DDDD" w14:textId="77777777" w:rsidR="00A031DD" w:rsidRDefault="00A031DD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1BD674A" w14:textId="13F49CE0" w:rsidR="00D221AA" w:rsidRDefault="00A031DD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4.3. В момент передачи имущества Пользователь обязан проверить комплектность передаваемого имущества, соответствие его сделанному заказу, проверить </w:t>
      </w:r>
      <w:r w:rsidR="00D221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внешний вид и техническое состояние имущества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предмет наличия </w:t>
      </w:r>
      <w:r w:rsidR="00D221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пятен и загрязнений, </w:t>
      </w:r>
      <w:r w:rsidR="009A624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разрывов, </w:t>
      </w:r>
      <w:r w:rsidR="00D221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дыр, порезов, проколов</w:t>
      </w:r>
      <w:r w:rsidR="009A624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иных нарушений целостности имущества.</w:t>
      </w:r>
      <w:r w:rsidR="00D221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 выявлении замечаний к качеству и комплектности передаваемого имущества, Пользователь обязан сообщить о них уполномоченному лицу Арендодателя. </w:t>
      </w:r>
    </w:p>
    <w:p w14:paraId="6D7AAB85" w14:textId="77777777" w:rsidR="00D221AA" w:rsidRDefault="00D221AA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E4ECE18" w14:textId="77777777" w:rsidR="00715950" w:rsidRDefault="00D221AA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4.4. При наличие обоснованных замечаний к качеству и комплектности передаваемого имущества, оно должно быть немедленно заменено. </w:t>
      </w:r>
    </w:p>
    <w:p w14:paraId="1CBE2A78" w14:textId="77777777" w:rsidR="00715950" w:rsidRDefault="00715950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7F48F9E" w14:textId="77777777" w:rsidR="00715950" w:rsidRDefault="00715950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4.5. В случае. если Пользователь принял имущество от уполномоченного лица Арендодателя без замечаний, он лишается в дальнейшем права ссылаться на то, что им было получено имущество ненадлежащего качества и (или) комплектности. </w:t>
      </w:r>
    </w:p>
    <w:p w14:paraId="56FB42D9" w14:textId="77777777" w:rsidR="00715950" w:rsidRDefault="00715950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FE91511" w14:textId="10A3DE60" w:rsidR="00C34123" w:rsidRDefault="00715950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4.6. </w:t>
      </w:r>
      <w:r w:rsidR="00973F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Используя функционал сайта,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Пользователь имеет право </w:t>
      </w:r>
      <w:r w:rsidR="00C341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продлить</w:t>
      </w:r>
      <w:r w:rsidR="00973F8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срок аренды имущества</w:t>
      </w:r>
      <w:r w:rsidR="00C341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 случае необходимости, Пользователь имеет право, используя функционал сайта, сообщить о досрочном возврате имущества (до окончания срока аренды), указав дату и время возврата.</w:t>
      </w:r>
      <w:r w:rsidR="005C04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Досрочный возврат имущества не изменяет ранее рассчитанную стоимость аренды имущества и услуг по его обслуживанию.  </w:t>
      </w:r>
    </w:p>
    <w:p w14:paraId="6264FBC2" w14:textId="2A544F58" w:rsidR="005635A7" w:rsidRDefault="00C34123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</w:p>
    <w:p w14:paraId="0595295A" w14:textId="4729A97F" w:rsidR="009A624D" w:rsidRPr="00272A07" w:rsidRDefault="005635A7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4.7. По окончанию срока аренды имущества Пользователь обязан возвратить имущество Арендодателю. Возврат имущества осуществляется в последний день срока аренды, в то время суток, </w:t>
      </w:r>
      <w:r w:rsidR="009A624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которое было предусмотрено в заказе. </w:t>
      </w:r>
    </w:p>
    <w:p w14:paraId="6D897CA1" w14:textId="77777777" w:rsidR="009A624D" w:rsidRDefault="009A624D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93DFE34" w14:textId="25786070" w:rsidR="005635A7" w:rsidRDefault="009A624D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4.8. Возврат осуществляется путём передачи Пользователем </w:t>
      </w:r>
      <w:r w:rsidR="00C341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имущества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уполномоченному лицу Арендодателя. Имущество должно быть передано в той комплектности, в которой было получено Пользователем в аренду, в надлежащем внешнем виде и техническом состоянии, то есть, без разрывов, дыр, порезов, проколов и иных нарушений целостности имущества. При возврате имущества Пользователь обязан получить подтверждение уполномоченного лица Арендодателя об отсутствие замечаний к комплектности, внешнему виду и техническому состоянию имущества.    </w:t>
      </w:r>
      <w:r w:rsidR="005635A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</w:p>
    <w:p w14:paraId="57A40EEA" w14:textId="77777777" w:rsidR="00715950" w:rsidRDefault="00715950" w:rsidP="00EE0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BB56712" w14:textId="46E5185D" w:rsidR="00D221AA" w:rsidRDefault="00355016" w:rsidP="00E3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4.9. </w:t>
      </w:r>
      <w:r w:rsidR="007159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случае, если Пользователем была заказана услуга по обслуживанию имущества, в соответствии с периодичностью, предусмотренной Приложением № 2 к настоящей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оферте, уполномоченное</w:t>
      </w:r>
      <w:r w:rsidR="007159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лицо Арендодателя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осуществляет замену имущества. При этом передача и возврат имущества осуществляются согласно пунктам 4.3, 4.4, 4.5, 4.7 и 4.8 настоящей оферты.    </w:t>
      </w:r>
      <w:r w:rsidR="007159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="00D221A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6221A4DE" w14:textId="5CAD341F" w:rsidR="00EE04DB" w:rsidRDefault="00D221AA" w:rsidP="00E3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="00A031D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</w:t>
      </w:r>
      <w:r w:rsidR="009D3C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3C463316" w14:textId="77777777" w:rsidR="00E30FAB" w:rsidRDefault="00E30FAB" w:rsidP="00E3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22CEF067" w14:textId="3AC1EA4C" w:rsidR="00973F82" w:rsidRDefault="00973F82" w:rsidP="00E3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8A168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Стоимость аренды и порядок оплаты </w:t>
      </w:r>
    </w:p>
    <w:p w14:paraId="00D8F298" w14:textId="78DF092D" w:rsidR="00973F82" w:rsidRDefault="00973F82" w:rsidP="00973F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5.1. Стоимость аренды определяется на основании заказа Пользователя, согласно расценкам, указанным в Приложении № 1 к настоящей оферте. Предусмотрены отдельные расценки </w:t>
      </w:r>
      <w:r w:rsidR="005550B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 аренду имущества без оказания услуг по его обслуживанию и аренду имущества с оказанием таких услуг. </w:t>
      </w:r>
    </w:p>
    <w:p w14:paraId="6EBFEDA3" w14:textId="77777777" w:rsidR="00A42FD4" w:rsidRDefault="00973F82" w:rsidP="00973F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5.2.</w:t>
      </w:r>
      <w:r w:rsidR="00C341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целью определения стоимости аренды имущества период аренды рассчитывается в календарных днях. День передачи имущества в аренду и день возврата имущества включаются </w:t>
      </w:r>
      <w:r w:rsidR="00A42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C341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срок аренды независимо от времени </w:t>
      </w:r>
      <w:r w:rsidR="00A42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суток </w:t>
      </w:r>
      <w:r w:rsidR="00C3412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получения Пользователем имущества</w:t>
      </w:r>
      <w:r w:rsidR="00A42FD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времени суток его возврата. </w:t>
      </w:r>
    </w:p>
    <w:p w14:paraId="08E2CD4B" w14:textId="288E3AB7" w:rsidR="00A42FD4" w:rsidRPr="005B5D28" w:rsidRDefault="00A42FD4" w:rsidP="00A42F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5.3. Оплата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осуществляются в порядке и на условиях, определенных действующим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законодательством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Российской Федерации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правилами соответствующих платежных систем. Осуществление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платежей по Договору, включая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оплату аренды имущества, услуг по его содержанию, возмещение стоимости испорченного либо утраченного имущества,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иных предусмотренных Договором платежей, производится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посредством </w:t>
      </w:r>
      <w:proofErr w:type="spellStart"/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безакцептного</w:t>
      </w:r>
      <w:proofErr w:type="spellEnd"/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списания денежных средств с банковской карты Пользовател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я, указанной при регистрации. </w:t>
      </w:r>
    </w:p>
    <w:p w14:paraId="00E9D3E1" w14:textId="1944EA7B" w:rsidR="005C04CA" w:rsidRDefault="00973F82" w:rsidP="000D59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</w:t>
      </w:r>
      <w:r w:rsidR="000D59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0D590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5C04C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случае досрочного возврата имущества, рассчитанная в соответствии с пунктом 4.1.3. настоящей оферты стоимость аренды имущества и услуг по его обслуживанию не пересчитывается. В данном случае, оплата взимается в соответствии со сроком аренды, указанном Пользователем при первоначальном заказе. 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4C1D9AA1" w14:textId="51E5F64A" w:rsidR="005B5D28" w:rsidRPr="00516EF2" w:rsidRDefault="00355016" w:rsidP="00251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bookmarkStart w:id="5" w:name="_Hlk181551934"/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6</w:t>
      </w:r>
      <w:r w:rsidR="005B5D28" w:rsidRPr="00516EF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. Права и обязанности </w:t>
      </w:r>
      <w:r w:rsidR="00765BF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с</w:t>
      </w:r>
      <w:r w:rsidR="005B5D28" w:rsidRPr="00516EF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торон</w:t>
      </w:r>
    </w:p>
    <w:p w14:paraId="26C1ED3A" w14:textId="1895AAB3" w:rsidR="005B5D28" w:rsidRPr="005B5D28" w:rsidRDefault="00F26A5C" w:rsidP="00516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.1.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Арендодатель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обязан:</w:t>
      </w:r>
    </w:p>
    <w:p w14:paraId="20454820" w14:textId="0AE3062D" w:rsidR="007148D3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.1.1. Обеспечить Пользователю доступ к 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функционалу сайта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 возможность его</w:t>
      </w:r>
      <w:r w:rsidR="007148D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использовать в соответствии с условиями </w:t>
      </w:r>
      <w:r w:rsidR="00F26A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настоящей оферты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796702E5" w14:textId="77777777" w:rsidR="00F26A5C" w:rsidRDefault="00F26A5C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120EE17" w14:textId="75E6D0DD" w:rsidR="00F26A5C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9B009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.1.2. Предоставить</w:t>
      </w:r>
      <w:r w:rsidR="00F26A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Пользователю в аренду имущество и оказать услуги по его обслуживанию в порядке, предусмотренном настоящей офертой;</w:t>
      </w:r>
    </w:p>
    <w:p w14:paraId="609F20E9" w14:textId="77777777" w:rsidR="00F26A5C" w:rsidRDefault="00F26A5C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8F551B3" w14:textId="588CD134" w:rsidR="007148D3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F26A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.1.3. Самостоятельно нести расходы по содержанию имущества,</w:t>
      </w:r>
      <w:r w:rsidR="00251BE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находящегося в аренде,</w:t>
      </w:r>
      <w:r w:rsidR="00F26A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осуществлять периодическую отбраковку имущества, то есть, выявлять и исключать рваное имущество, имущество с дырами, порезами, проколами и иным нарушением целостности;         </w:t>
      </w:r>
      <w:r w:rsidR="009B009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619740AE" w14:textId="77777777" w:rsidR="009B009D" w:rsidRDefault="009B009D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6A432D4" w14:textId="28FFD6B8" w:rsidR="005B5D28" w:rsidRPr="005B5D28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.1.</w:t>
      </w:r>
      <w:r w:rsidR="00F26A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Надлежащим образом исполнять иные обязанности, </w:t>
      </w:r>
      <w:r w:rsidR="00F26A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предусмотренные условиями настоящей оферты и требованиями действующего законодательства Российской Федерации.  </w:t>
      </w:r>
    </w:p>
    <w:p w14:paraId="6DDA6DB4" w14:textId="77777777" w:rsidR="00F26A5C" w:rsidRDefault="00F26A5C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A35EE14" w14:textId="31B61009" w:rsidR="005B5D28" w:rsidRPr="005B5D28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.2. </w:t>
      </w:r>
      <w:r w:rsidR="00F26A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Арендодатель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вправе:</w:t>
      </w:r>
    </w:p>
    <w:p w14:paraId="46D6D5EC" w14:textId="77777777" w:rsidR="00F26A5C" w:rsidRDefault="00F26A5C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0787797" w14:textId="6BE76258" w:rsidR="00E30FAB" w:rsidRPr="005B5D28" w:rsidRDefault="00583EF5" w:rsidP="00E30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.2.1. Осуществлять проверку сведений, в том числе персональных данных,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предоставляемых Пользователем в момент регистрации 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сайте;</w:t>
      </w:r>
    </w:p>
    <w:p w14:paraId="3F6A5F7A" w14:textId="5CA058F2" w:rsidR="00F26A5C" w:rsidRDefault="00F26A5C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E5D6789" w14:textId="7C3EFF75" w:rsidR="005B5D28" w:rsidRPr="005B5D28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.2.2. Приостанавливать или прекращать доступ Пользователя к 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функционалу сайта путём блокировки учётной записи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 наличии у Пользователя задолженности, а также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 наличии у 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Арендодателю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подозрений в осуществлении мошеннических действий с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использованием </w:t>
      </w:r>
      <w:r w:rsidR="00E30F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учётной записи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Пользователя либо неправомерных действий в отношении 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имущества, а также в случаях расторжения заключенного между сторонами Договора.   </w:t>
      </w:r>
    </w:p>
    <w:p w14:paraId="179DF2D4" w14:textId="77777777" w:rsidR="000576C2" w:rsidRDefault="000576C2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068F8AE" w14:textId="255673F6" w:rsidR="005B5D28" w:rsidRPr="005B5D28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.2.3. Обрабатывать персональные данные Пользователя, предоставленные в момент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регистрации 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 сайте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а также полученные при заключении и исполнени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Договора </w:t>
      </w:r>
    </w:p>
    <w:p w14:paraId="71C88AB1" w14:textId="4EA35482" w:rsidR="005B5D28" w:rsidRPr="005B5D28" w:rsidRDefault="005B5D28" w:rsidP="000576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9C17008" w14:textId="260B3FF2" w:rsidR="005B5D28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Осуществлять контроль за обеспечением сохранности 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имущества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а также за его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техническим состоянием, контролировать 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использование имущества в соответствии с требованием настоящей оферты. </w:t>
      </w:r>
    </w:p>
    <w:p w14:paraId="5BD284B8" w14:textId="77777777" w:rsidR="000576C2" w:rsidRPr="005B5D28" w:rsidRDefault="000576C2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34F41D1" w14:textId="5CC8A0B6" w:rsidR="005B5D28" w:rsidRPr="005B5D28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Отказать в заключении Договора, в случае предоставления Пользователем в момент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регистрации недостоверных или неполных данных, требуемых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для регистрации;</w:t>
      </w:r>
    </w:p>
    <w:p w14:paraId="637FF5F3" w14:textId="77777777" w:rsidR="000576C2" w:rsidRDefault="000576C2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51BFE7E" w14:textId="106CF3FA" w:rsidR="005B5D28" w:rsidRPr="005B5D28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В одностороннем порядке вносить изменения в 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настоящую о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ферту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в том числе, в части стоимости аренды имущества и услуг по его обслуживанию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путем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размещения новой редакции настоящей 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сайте.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 этом обо всех изменениях 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условий 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ферты 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Арендодатель уведомляет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Пользовател</w:t>
      </w:r>
      <w:r w:rsidR="000576C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 посредством функционала сайта, а также путём направления сообщения на адрес электронной почты, указанной Пользователем при регистрации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не менее чем за 5 (пять)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календарных дней до даты вступления в силу таких изменений. Риск </w:t>
      </w:r>
      <w:proofErr w:type="spellStart"/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неознакомления</w:t>
      </w:r>
      <w:proofErr w:type="spellEnd"/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изменениями условия оферты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несет Пользователь. При несогласии Пользователя с изменениями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условий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он обязан прекратить использование 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функционала сайта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Продолжение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использования 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Пользователем функциональных возможностей сайта, в том числе, бронирование, после внесения изменений в оферту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считается согласием 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Пользователя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внесенными изменениями.</w:t>
      </w:r>
    </w:p>
    <w:p w14:paraId="2A48D14C" w14:textId="77777777" w:rsidR="000576C2" w:rsidRDefault="000576C2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440CA02" w14:textId="596CC208" w:rsidR="005B5D28" w:rsidRPr="005B5D28" w:rsidRDefault="00583EF5" w:rsidP="00714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8D6A5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одностороннем 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внесудебном </w:t>
      </w:r>
      <w:r w:rsidR="008D6A5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порядке 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расторгнуть </w:t>
      </w:r>
      <w:r w:rsidR="008D6A50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Договор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прекратить доступ Пользователя к функционалу сайта в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случае наличия достаточных оснований полагать совершения Пользователем мошеннических действий, а также</w:t>
      </w:r>
      <w:r w:rsid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проявления недобросовестного поведения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(в том числе использования 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имущества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 в соответствии с 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его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назначением или иного нарушения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условий настоящей оферты), уведомив об этом Пользователя посредством функционала сайта. 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1F117E86" w14:textId="77777777" w:rsidR="000576C2" w:rsidRDefault="000576C2" w:rsidP="00516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1A98208" w14:textId="344AB115" w:rsidR="00242E73" w:rsidRDefault="00583EF5" w:rsidP="008D6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="00242E7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аправить 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Пользователю </w:t>
      </w:r>
      <w:r w:rsidR="00242E7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запрос о предоставлении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42E7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дополнительной информации 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отношении</w:t>
      </w:r>
      <w:r w:rsidR="00242E7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личности Пользователя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случае возникновения сомнений относительно правомочности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использования зарегистрированной учетной записи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Запрос направляется посредством функционала сайта, а также путём направления сообщения на адрес электронной почты, указанной Пользователем при регистрации. Стороны признают, что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непредставлении ответа на 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указанный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запрос в течение суток с момента его</w:t>
      </w:r>
      <w:r w:rsidR="008D6A5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направления,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даёт право Арендодателю приостановить </w:t>
      </w:r>
      <w:r w:rsidR="00242E7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доступ Пользователя к 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функционалу сайта путём блокировки учётной записи,</w:t>
      </w:r>
      <w:r w:rsidR="00242E73" w:rsidRP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42E73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 по истечении трех суток с момента направления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942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принять решение о расторжении 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договор</w:t>
      </w:r>
      <w:r w:rsidR="007942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03E0D8CC" w14:textId="77777777" w:rsidR="00242E73" w:rsidRDefault="00242E73" w:rsidP="008D6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C946A8E" w14:textId="03BE4533" w:rsidR="005B5D28" w:rsidRPr="005B5D28" w:rsidRDefault="00583EF5" w:rsidP="00583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.2.9.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42E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любое время без уведомления Пользователя измен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функциональные возможности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сайта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(обнов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лять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сайт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14:paraId="7EBE1D68" w14:textId="4E22D1C1" w:rsidR="00583EF5" w:rsidRDefault="00583EF5" w:rsidP="00583E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Пользователь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обязан:</w:t>
      </w:r>
    </w:p>
    <w:p w14:paraId="6E0D233E" w14:textId="77777777" w:rsidR="00583EF5" w:rsidRDefault="00583EF5" w:rsidP="00583E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6.3.1. Предоставить Арендодателю все необходимые данные (в том числе, данные банковской карты) и осуществить регистрацию на сайте. Своевременно сообщать Арендодателю об изменении своих данных, указанных в учётной записи, путём внесения соответствующей информации в регистрационные данные с использованием функционала сайта. </w:t>
      </w:r>
    </w:p>
    <w:p w14:paraId="2E24D22E" w14:textId="7A0656C9" w:rsidR="00023B7A" w:rsidRDefault="00023B7A" w:rsidP="00583E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6.3.3. Соблюдать порядок принятия в аренду имущества и его возврата, установленный правилами настоящей оферты.  </w:t>
      </w:r>
    </w:p>
    <w:p w14:paraId="28D5C696" w14:textId="6895AF5B" w:rsidR="00583EF5" w:rsidRDefault="00023B7A" w:rsidP="00583E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6.3.4. Использовать имущество в строгом соответствии с его целевым назначением, не выносить и не использовать имущество за пределы многоквартирного жилого дома, указанного в пункте 2.4. настоящей оферты. </w:t>
      </w:r>
    </w:p>
    <w:p w14:paraId="2B088F28" w14:textId="6893C2E8" w:rsidR="00023B7A" w:rsidRDefault="00023B7A" w:rsidP="00583E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6.3.5. Не передавать имущество в пользование третьим лицам, за исключением лиц, проживающих с Пользователем в жилом помещении (квартире)</w:t>
      </w:r>
      <w:r w:rsid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14:paraId="727A3496" w14:textId="77777777" w:rsidR="006A10EF" w:rsidRDefault="00023B7A" w:rsidP="00023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6.3.6. </w:t>
      </w:r>
      <w:r w:rsidRPr="00023B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Обеспечивать сохранность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имущества</w:t>
      </w:r>
      <w:r w:rsidRPr="00023B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момента приема его в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</w:t>
      </w:r>
      <w:r w:rsidRPr="00023B7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ренду до момента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возврата. Бережно использовать имущество, принимать меры</w:t>
      </w:r>
      <w:r w:rsidR="006A10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предотвращению порчи и утраты имущества.</w:t>
      </w:r>
    </w:p>
    <w:p w14:paraId="00082A00" w14:textId="77777777" w:rsidR="006A10EF" w:rsidRDefault="006A10EF" w:rsidP="006A1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6.3.7. Не снимать наклейки, идентификационные номера,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штрихкоды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нанесённые на имущество. Не приклеивать на имущество наклейки, не наносить надписи и </w:t>
      </w:r>
      <w:r w:rsidRPr="006A10E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пометки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14:paraId="52AB5BE8" w14:textId="776C3F46" w:rsidR="006A10EF" w:rsidRDefault="006A10EF" w:rsidP="006A1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6.3.8. Не использовать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не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предпринимать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действи</w:t>
      </w:r>
      <w:r w:rsidR="00F322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й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которые могут нанести вред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сайту </w:t>
      </w:r>
    </w:p>
    <w:p w14:paraId="6C511DEE" w14:textId="77777777" w:rsidR="00F322F6" w:rsidRDefault="006A10EF" w:rsidP="006A1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6.3.9. </w:t>
      </w:r>
      <w:r w:rsidR="00F322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="00F322F6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 передавать данные своей учетной записи третьим лицам</w:t>
      </w:r>
      <w:r w:rsidR="00F322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Принимать надлежащие меры для защиты своей учетной записи, включая свои имя 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ароль</w:t>
      </w:r>
      <w:r w:rsidR="00F322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 несанкционированного использования</w:t>
      </w:r>
      <w:r w:rsidR="00F322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третьими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лицами. </w:t>
      </w:r>
      <w:r w:rsidR="00F322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случае обнаружения несанкционированного использования своей учётной записи на сайте третьими лицами, незамедлительно сообщить об этом Арендодателю путём направления сообщения по электронной почте на адрес технической поддержки, указанный на сайте. </w:t>
      </w:r>
    </w:p>
    <w:p w14:paraId="3FEE52C5" w14:textId="77777777" w:rsidR="00074F77" w:rsidRDefault="00F322F6" w:rsidP="006A1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6.3.10. Следить за обновлением информации на сайте. Незамедлительно ознакомится с </w:t>
      </w:r>
      <w:r w:rsidR="00074F7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изменениями, внесёнными Арендодателем в настоящую оферту.</w:t>
      </w:r>
    </w:p>
    <w:p w14:paraId="08A547FA" w14:textId="6131E49C" w:rsidR="00074F77" w:rsidRDefault="00074F77" w:rsidP="006A1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6.3.11. В случае получения требования Арендодателя о предоставлении дополнительной информации в отношении своей личности</w:t>
      </w:r>
      <w:r w:rsid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или данных</w:t>
      </w:r>
      <w:r w:rsidR="00251BE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введённых при регистрации, Пользователь обязан незамедлительно предоставить необходимую информацию в соответствии с требованиями настоящей оферты.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48CE3326" w14:textId="510368F0" w:rsidR="00D45B89" w:rsidRDefault="00074F77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6.3.12.</w:t>
      </w:r>
      <w:r w:rsid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D45B89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Надлежащим образом исполнять иные обязанности, </w:t>
      </w:r>
      <w:r w:rsid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предусмотренные условиями настоящей оферты, или вытекающими из таких условий, а также исполнить требования действующего законодательства Российской Федерации.</w:t>
      </w:r>
    </w:p>
    <w:p w14:paraId="0ADDB1FB" w14:textId="7601A825" w:rsidR="0055740F" w:rsidRDefault="0055740F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6207A7C" w14:textId="77777777" w:rsidR="0055740F" w:rsidRDefault="0055740F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6.4. Пользователь имеет право: </w:t>
      </w:r>
    </w:p>
    <w:p w14:paraId="4EBC4E79" w14:textId="77777777" w:rsidR="0055740F" w:rsidRDefault="0055740F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89C9BF6" w14:textId="20B484BC" w:rsidR="0055740F" w:rsidRDefault="0055740F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6.4.1. Использовать функционал сайта и осуществлять заказ аренды имущества в соответствии с условиями настоящей оферты.     </w:t>
      </w:r>
    </w:p>
    <w:bookmarkEnd w:id="5"/>
    <w:p w14:paraId="22172C60" w14:textId="3D1C3C9F" w:rsid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F4E8330" w14:textId="77777777" w:rsid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7F78077" w14:textId="3C964CB5" w:rsid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bookmarkStart w:id="6" w:name="_Hlk181555859"/>
      <w:r w:rsidRPr="00D45B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7. Ответственность сторон</w:t>
      </w:r>
      <w:bookmarkEnd w:id="6"/>
      <w:r w:rsidR="00251BE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. Форс-мажор. </w:t>
      </w:r>
      <w:r w:rsidRPr="00D45B89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 </w:t>
      </w:r>
    </w:p>
    <w:p w14:paraId="1953AAF2" w14:textId="39D1C54E" w:rsid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3F8B2571" w14:textId="36481A09" w:rsid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7.1.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 неисполнение или ненадлежащее исполнение обязательств по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Договору,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D45B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тороны несут ответственность, предусмотренную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Договором и действующим законодательством Российской Федерации</w:t>
      </w:r>
    </w:p>
    <w:p w14:paraId="071B8DBC" w14:textId="47191D31" w:rsidR="00D45B89" w:rsidRDefault="00D45B89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CAF76B5" w14:textId="77777777" w:rsidR="00251BEC" w:rsidRDefault="00251BEC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7.3. Риск порчи или утраты имущества в период аренды несёт Пользователь. </w:t>
      </w:r>
    </w:p>
    <w:p w14:paraId="30EE1A7D" w14:textId="77777777" w:rsidR="00251BEC" w:rsidRDefault="00251BEC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8734E10" w14:textId="77777777" w:rsidR="00251BEC" w:rsidRDefault="00251BEC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7.4. В случае допущения Пользователем порчи или утраты имущества, он обязан возместить его стоимость. Стоимость имущества, подлежащая возмещению в случае его порчи или утраты, указана в Приложении № 3 к настоящей оферте. </w:t>
      </w:r>
    </w:p>
    <w:p w14:paraId="46EEA770" w14:textId="77777777" w:rsidR="00251BEC" w:rsidRDefault="00251BEC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F562536" w14:textId="77777777" w:rsidR="0087592E" w:rsidRDefault="00251BEC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7.5. </w:t>
      </w:r>
      <w:r w:rsidR="0087592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Возмещение стоимости имущества в случае порчи или утраты производится в следующем порядке: </w:t>
      </w:r>
    </w:p>
    <w:p w14:paraId="0C853367" w14:textId="77777777" w:rsidR="0087592E" w:rsidRDefault="0087592E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F83BDEC" w14:textId="5D5AFA92" w:rsidR="00701425" w:rsidRDefault="0087592E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7.5.1. </w:t>
      </w:r>
      <w:r w:rsidR="007014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 выявлении фактов порчи или утери имущества уполномоченное лицо Арендодателю и Пользователь составляют соответствующий акт по форме, предусмотренной Приложением № 4 к настоящей оферте. Акт</w:t>
      </w:r>
      <w:r w:rsidR="003D437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 порче, утрате имущества</w:t>
      </w:r>
      <w:r w:rsidR="007014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подписывается уполномоченным лицом Арендодателя и Пользователем. В случае отказа или уклонения Пользователя от подписания акта, уполномоченное лицо Арендодателя указывает на это в акте и подписывает его </w:t>
      </w:r>
      <w:proofErr w:type="gramStart"/>
      <w:r w:rsidR="007014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только</w:t>
      </w:r>
      <w:proofErr w:type="gramEnd"/>
      <w:r w:rsidR="007014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 своей стороны. Стороны признают, что акт</w:t>
      </w:r>
      <w:r w:rsidR="003D437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 порче, утрате имущества</w:t>
      </w:r>
      <w:r w:rsidR="00701425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подписанный только уполномоченным лицом Арендодателя, имеет юридическую силу. </w:t>
      </w:r>
    </w:p>
    <w:p w14:paraId="380E35F9" w14:textId="77777777" w:rsidR="00701425" w:rsidRDefault="00701425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1670A84" w14:textId="57CE3769" w:rsidR="003D437D" w:rsidRDefault="00701425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7.5.2. Отказ </w:t>
      </w:r>
      <w:r w:rsidR="00A879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Пользователя от возврата имущества по окончанию периода аренды приравнивается к утере имущества. В указанном случае, уполномоченное лицо Арендодателя составляет</w:t>
      </w:r>
      <w:r w:rsidR="00A879FF" w:rsidRPr="00A879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879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акт </w:t>
      </w:r>
      <w:r w:rsidR="003D437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 порче, утрате имущества </w:t>
      </w:r>
      <w:r w:rsidR="00A879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форме, предусмотренной Приложением № 4 к настоящей оферте. </w:t>
      </w:r>
      <w:r w:rsidR="003D437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Акт подписывается уполномоченным лицом Арендодателя и Пользователем. В случае отказа или уклонения Пользователя от подписания акта, уполномоченное лицо Арендодателя указывает на это в акте и подписывает его </w:t>
      </w:r>
      <w:proofErr w:type="gramStart"/>
      <w:r w:rsidR="003D437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только</w:t>
      </w:r>
      <w:proofErr w:type="gramEnd"/>
      <w:r w:rsidR="003D437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 своей стороны. Стороны признают, что акт о порче, утрате имущества, подписанный только уполномоченным лицом Арендодателя, имеет юридическую силу.</w:t>
      </w:r>
    </w:p>
    <w:p w14:paraId="52B2B7B5" w14:textId="77777777" w:rsidR="003D437D" w:rsidRDefault="003D437D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EADF9A1" w14:textId="77777777" w:rsidR="003D437D" w:rsidRDefault="003D437D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7.5.3. На основании составленного и подписанного акта о порче, утрате имущества, в соответствии с Приложением № 3 к настоящей оферте, рассчитывается размер возмещения, подлежащего уплате со стороны Пользователя. </w:t>
      </w:r>
    </w:p>
    <w:p w14:paraId="0687135C" w14:textId="77777777" w:rsidR="003D437D" w:rsidRDefault="003D437D" w:rsidP="00D45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D1B0DF6" w14:textId="7FCC97B0" w:rsidR="004F4ADC" w:rsidRDefault="003D437D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7.5.4. </w:t>
      </w:r>
      <w:r w:rsidR="005574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Возмещение стоимости испорченного или утраченного имущества осуществляется в пор</w:t>
      </w:r>
      <w:r w:rsid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ядке, предусмотренным пунктам </w:t>
      </w:r>
      <w:r w:rsidR="0055740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5.5.4 настоящей оферты.  </w:t>
      </w:r>
    </w:p>
    <w:p w14:paraId="25E7931D" w14:textId="77777777" w:rsidR="004F4ADC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A0B4CBA" w14:textId="5EBE30B8" w:rsidR="004F4ADC" w:rsidRPr="004F4ADC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7.6. </w:t>
      </w:r>
      <w:r w:rsidRPr="004F4A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Ни одна из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4F4A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торон не несёт ответственности перед другой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4F4A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тороной за полное или частичное неисполнение обязательств по Договору, если докажет, что такое неисполнение обусловлено действием непреодолимой силы, то есть чрезвычайных и непредотвратимых при данных условиях обстоятельств, в том числе,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бедствиями.</w:t>
      </w:r>
    </w:p>
    <w:p w14:paraId="5D895F1F" w14:textId="77777777" w:rsidR="004F4ADC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E8B3544" w14:textId="197BEAE4" w:rsidR="004F4ADC" w:rsidRPr="004F4ADC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4A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4F4A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Свидетельство, выданное компетентным органом, является достаточным подтверждением наличия и продолжительности действия обстоятельств непреодолимой силы. </w:t>
      </w:r>
    </w:p>
    <w:p w14:paraId="04F1B892" w14:textId="77777777" w:rsidR="004F4ADC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D87464B" w14:textId="678012AE" w:rsidR="004F4ADC" w:rsidRPr="004F4ADC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4A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Pr="004F4A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Pr="004F4AD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торону о таких обстоятельствах и их влиянии на исполнение обязательств по Договору.</w:t>
      </w:r>
    </w:p>
    <w:p w14:paraId="38216BED" w14:textId="77777777" w:rsidR="004F4ADC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1C8480B" w14:textId="55E700A9" w:rsidR="008A168F" w:rsidRDefault="00074F77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</w:t>
      </w:r>
      <w:r w:rsidR="00F322F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</w:t>
      </w:r>
    </w:p>
    <w:p w14:paraId="18D00B58" w14:textId="00AB76B8" w:rsidR="005B5D28" w:rsidRPr="005B5D28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. Основания и порядок расторжения 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договора </w:t>
      </w:r>
    </w:p>
    <w:p w14:paraId="005000DF" w14:textId="77777777" w:rsidR="005B5D28" w:rsidRPr="005B5D28" w:rsidRDefault="005B5D28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1946660" w14:textId="26626017" w:rsidR="005B5D28" w:rsidRPr="005B5D28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.1. Договор может быть расторгнут до истечения срока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его действия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соглашению 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торон или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одностороннем внесудебном порядке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 решению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одной из 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торон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выраженн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ом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 понятном обеим</w:t>
      </w:r>
      <w:r w:rsidR="0076782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торонам виде.</w:t>
      </w:r>
    </w:p>
    <w:p w14:paraId="35743D6E" w14:textId="77777777" w:rsidR="004F4ADC" w:rsidRDefault="004F4ADC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4B60C71" w14:textId="4EB8AF91" w:rsidR="005B5D28" w:rsidRPr="005B5D28" w:rsidRDefault="00767824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 Договор может быть расторгнут досрочно в одностороннем внесудебном порядке по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решению Арендодателя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следующим основаниям:</w:t>
      </w:r>
    </w:p>
    <w:p w14:paraId="55049749" w14:textId="77777777" w:rsidR="00767824" w:rsidRDefault="00767824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3FA7F0A" w14:textId="3CC93438" w:rsidR="005B5D28" w:rsidRDefault="00767824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.2.1.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ри установлении факта использования Пользователем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сайта с нарушением условий настоящей оферты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</w:t>
      </w:r>
    </w:p>
    <w:p w14:paraId="48ADBACB" w14:textId="77777777" w:rsidR="00767824" w:rsidRPr="005B5D28" w:rsidRDefault="00767824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DC08E8B" w14:textId="70215647" w:rsidR="005B5D28" w:rsidRPr="005B5D28" w:rsidRDefault="00767824" w:rsidP="00767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ри установлении факта предоставления Пользователем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доступа к своей учётной 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записи третьему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лицу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(третьим лицам)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41C6B02A" w14:textId="3DFC9E10" w:rsidR="005B5D28" w:rsidRPr="005B5D28" w:rsidRDefault="00767824" w:rsidP="004F4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ри любом нарушении Пользователем 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условий настоящей оферты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влекущем нарушение или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создающим угрозу нарушения исключительн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ых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прав Правообладателя на 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сайт, как результат 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интеллектуальной деятельности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либо исключительн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ых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права третьих лиц</w:t>
      </w:r>
      <w:r w:rsidR="0034250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результаты интеллектуальной деятельности. </w:t>
      </w:r>
    </w:p>
    <w:p w14:paraId="3552A8A2" w14:textId="6EBD8FB5" w:rsidR="0034250D" w:rsidRDefault="0034250D" w:rsidP="00342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 любом нарушении Пользователем порядка приёма-передачи имущества в аренду, порядка его возврата, а также правил использования имущества, установленных условиями настоящей оферты. </w:t>
      </w:r>
    </w:p>
    <w:p w14:paraId="23FBCCA3" w14:textId="6F468671" w:rsidR="005B5D28" w:rsidRDefault="0034250D" w:rsidP="00342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8.2.5. </w:t>
      </w:r>
      <w:bookmarkStart w:id="7" w:name="_Hlk181555148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ри совершении Пользователем действий, порочащих деловую репутацию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Арендодателя. При совершении Пользователем с использованием функционала сайта действий, порочащих честь, достоинство, деловую репутацию третьих лиц.    </w:t>
      </w:r>
      <w:bookmarkEnd w:id="7"/>
    </w:p>
    <w:p w14:paraId="1EA4B452" w14:textId="46D06EB2" w:rsidR="00652456" w:rsidRDefault="0034250D" w:rsidP="003425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8.2.6. </w:t>
      </w:r>
      <w:r w:rsid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="00652456" w:rsidRP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случае наличия достаточных оснований полагать</w:t>
      </w:r>
      <w:r w:rsid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52456" w:rsidRP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совершени</w:t>
      </w:r>
      <w:r w:rsid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="00652456" w:rsidRP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Пользователем мошеннических действий, а также иных проявления </w:t>
      </w:r>
      <w:r w:rsid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Пользователем </w:t>
      </w:r>
      <w:r w:rsidR="00652456" w:rsidRP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недобросовестного поведения (в том числе использования имущества не в соответствии с его назначением или иного нарушения условий настоящей оферты)</w:t>
      </w:r>
    </w:p>
    <w:p w14:paraId="76D9F537" w14:textId="423B24D7" w:rsidR="00652456" w:rsidRDefault="00652456" w:rsidP="00652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8.2.7. В случае неполучения от Пользователя ответа на запрос, предусмотренный пунктом 6.2.8. настоящей оферты, в течение трёх суток с момента его направления.  </w:t>
      </w:r>
    </w:p>
    <w:p w14:paraId="246AB305" w14:textId="04D94577" w:rsidR="002401E6" w:rsidRDefault="00545237" w:rsidP="006524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.3. При досрочном расторжении Договора по </w:t>
      </w:r>
      <w:r w:rsid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решению Арендодателя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Догово</w:t>
      </w:r>
      <w:r w:rsidR="0065245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считается расторгнутым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истечение суток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момента уведомления Пользователя об этом </w:t>
      </w:r>
      <w:r w:rsidR="002401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посредством направления сообщения по электронной почте, указанной при регистрации, либо с использованием функционала сайта. </w:t>
      </w:r>
    </w:p>
    <w:p w14:paraId="6F95A367" w14:textId="2D7EF75E" w:rsidR="005B5D28" w:rsidRDefault="00545237" w:rsidP="00240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2401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.4. 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Договор может быть расторгнут досрочно в одностороннем внесудебном</w:t>
      </w:r>
      <w:r w:rsidR="002401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решению Пользователя путём направления им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запроса на удаление</w:t>
      </w:r>
      <w:r w:rsidR="002401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своей учётной записи. Запрос на удаление учётной записи может быть исполнен Арендодателем только при условии отсутствия задолженности Пользователя.  </w:t>
      </w:r>
    </w:p>
    <w:p w14:paraId="17632A7F" w14:textId="31D99993" w:rsidR="005B5D28" w:rsidRPr="005B5D28" w:rsidRDefault="00545237" w:rsidP="00545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2401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.5.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Пользователь вправе направить запрос на удаление </w:t>
      </w:r>
      <w:r w:rsidR="002401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й учётной записи</w:t>
      </w:r>
      <w:r w:rsidR="002401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путём направления сообщения по электронной почте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 адрес технической поддержки, указанный на сайте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или путем нажати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кнопки «Удалить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учётную запись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(или кнопки соответствующего функционала с иным названием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) на сайте.  </w:t>
      </w:r>
    </w:p>
    <w:p w14:paraId="47D82E4B" w14:textId="1301D0B3" w:rsidR="00545237" w:rsidRDefault="00545237" w:rsidP="005452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.6. В случае расторжения Договора по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решению Пользователя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при отсутствии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задолженности Пользователя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Договор считается расторгнутым по истечении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(десяти)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дней с даты получения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Арендодателем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запроса на удаление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учётной записи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При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наличии у Пользователя задолженности запрос на удаление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учётной записи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принимается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о чём Арендодатель направляет Пользователю сообщение с использованием функционала сайта.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После полного погашения задолженности Пользователь вправе повторно направить запрос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удаление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учётной записи.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3BC32D85" w14:textId="4D447787" w:rsidR="00545237" w:rsidRDefault="00545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8.7.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день расторжения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учётная запись Пользователя удаляется. </w:t>
      </w:r>
    </w:p>
    <w:p w14:paraId="59EB47E3" w14:textId="77777777" w:rsidR="00545237" w:rsidRDefault="00545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5F6C9FC" w14:textId="77777777" w:rsidR="00545237" w:rsidRDefault="00545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B884099" w14:textId="77777777" w:rsidR="00545237" w:rsidRPr="000A3C80" w:rsidRDefault="00545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0A3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9</w:t>
      </w:r>
      <w:r w:rsidR="005B5D28" w:rsidRPr="000A3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. </w:t>
      </w:r>
      <w:r w:rsidR="002401E6" w:rsidRPr="000A3C80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Иные условия</w:t>
      </w:r>
    </w:p>
    <w:p w14:paraId="26E72533" w14:textId="77777777" w:rsidR="00545237" w:rsidRDefault="00545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1F7EF11" w14:textId="7A0EFDB4" w:rsidR="008B3237" w:rsidRDefault="00545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9.1. </w:t>
      </w:r>
      <w:r w:rsidR="002401E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Договор вступает в силу с момента акцепта Пользователем настоящей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ферты в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предусмотренном её условиями. Договор действует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 момента его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прекращения</w:t>
      </w:r>
      <w:r w:rsid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(расторжения)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одному из оснований, предусмотренных </w:t>
      </w:r>
      <w:r w:rsid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условиями настоящей оферты, а также </w:t>
      </w:r>
      <w:r w:rsidR="005B5D28"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действующим законодательством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Российской Федерации</w:t>
      </w:r>
      <w:r w:rsid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</w:p>
    <w:p w14:paraId="145C785F" w14:textId="77777777" w:rsidR="008B3237" w:rsidRDefault="008B3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F3E4801" w14:textId="7CCD4AE7" w:rsidR="008B3237" w:rsidRDefault="008B3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9.2. 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Прекращения действия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оговора не освобождает стороны от исполнения обязательств, возникших в период его действия.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2229603F" w14:textId="71D6B340" w:rsidR="005B5D28" w:rsidRDefault="008B3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9.3.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Применимым правом по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5B5D2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Договору является право Российской Федерации.</w:t>
      </w:r>
    </w:p>
    <w:p w14:paraId="452A57C7" w14:textId="04765440" w:rsidR="008B3237" w:rsidRDefault="008B3237" w:rsidP="00545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FAEF1F6" w14:textId="53AB5516" w:rsidR="008B3237" w:rsidRDefault="008B3237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9.3. 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Стороны договорились о том, что рассмотрение споров, возникающих при заключении,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исполнении, расторжении настоящего Договора, осуществляется по нормам гражданского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процессуального законодательства Российской Федерации.</w:t>
      </w:r>
    </w:p>
    <w:p w14:paraId="222F529B" w14:textId="77777777" w:rsidR="008B3237" w:rsidRDefault="008B3237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235593E" w14:textId="084F46F6" w:rsidR="008B3237" w:rsidRDefault="008B3237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9.4. 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Если какое-либо из положений или условий настояще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й оферты либо заключенного договора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будет считаться, окажется или будет признано недействительным (ничтожным), данный факт не повлияет и не изменит действительности остальных условий и положений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оговора.</w:t>
      </w:r>
    </w:p>
    <w:p w14:paraId="3CBA68A3" w14:textId="77777777" w:rsidR="008B3237" w:rsidRDefault="008B3237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349AAC7" w14:textId="3EFCFE25" w:rsidR="008B3237" w:rsidRDefault="008B3237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9.4. </w:t>
      </w:r>
      <w:bookmarkStart w:id="8" w:name="_Hlk181559262"/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Во всем, что не предусмотрено настоящим Договором, стороны руководствуются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действующим </w:t>
      </w:r>
      <w:r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законодательством Российской Федерации.</w:t>
      </w:r>
    </w:p>
    <w:bookmarkEnd w:id="8"/>
    <w:p w14:paraId="1EC812A7" w14:textId="7C804783" w:rsidR="008B3237" w:rsidRDefault="008B3237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6BC2385" w14:textId="63F52DFB" w:rsidR="000A3C80" w:rsidRDefault="000950AC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="008B3237"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="008B3237"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Все приложения</w:t>
      </w:r>
      <w:r w:rsidR="000A3C8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 настоящей оферте являются частью заключенного сторонами Договора. Приложение к настоящей оферте: </w:t>
      </w:r>
    </w:p>
    <w:p w14:paraId="61B454E6" w14:textId="414988EB" w:rsidR="000950AC" w:rsidRDefault="000A3C80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</w:t>
      </w:r>
      <w:r w:rsidR="008B3237" w:rsidRPr="008B323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0950A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Приложение № 1 – </w:t>
      </w:r>
      <w:r w:rsidR="002D73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Перечень имущества</w:t>
      </w:r>
    </w:p>
    <w:p w14:paraId="00361F20" w14:textId="7B2D2DB7" w:rsidR="000950AC" w:rsidRDefault="000950AC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 Приложение № 2 – </w:t>
      </w:r>
      <w:r w:rsidR="002D73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Периодичность замены имущества</w:t>
      </w:r>
    </w:p>
    <w:p w14:paraId="57CF79F5" w14:textId="1984163F" w:rsidR="000950AC" w:rsidRDefault="000950AC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Приложение № 3 – </w:t>
      </w:r>
      <w:r w:rsidR="002D73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Стоимость имущества</w:t>
      </w:r>
    </w:p>
    <w:p w14:paraId="07F1CC72" w14:textId="3B7328C3" w:rsidR="000950AC" w:rsidRDefault="000950AC" w:rsidP="008B32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- Приложение № 4 – </w:t>
      </w:r>
      <w:r w:rsidR="002D73F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Фома акта о порче, утрате имущества</w:t>
      </w:r>
    </w:p>
    <w:p w14:paraId="64D65973" w14:textId="4BEFA325" w:rsidR="000950AC" w:rsidRDefault="000950AC" w:rsidP="005452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352A845" w14:textId="77777777" w:rsidR="002D73FD" w:rsidRDefault="002D73FD" w:rsidP="0054523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3A4226B" w14:textId="1CCC97EA" w:rsidR="005B5D28" w:rsidRDefault="000950AC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9" w:name="_Hlk181559193"/>
      <w:r w:rsidRPr="000950A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10</w:t>
      </w:r>
      <w:r w:rsidR="005B5D28" w:rsidRPr="000950A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. </w:t>
      </w:r>
      <w:r w:rsidRPr="000950A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Реквизиты </w:t>
      </w:r>
      <w:r w:rsidR="002D73FD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а</w:t>
      </w:r>
      <w:r w:rsidRPr="000950AC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рендодателя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: </w:t>
      </w:r>
    </w:p>
    <w:bookmarkEnd w:id="9"/>
    <w:p w14:paraId="7B241C35" w14:textId="335B18D0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8D3AB45" w14:textId="7B5E4962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6E56E3A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Индивидуальный предприниматель </w:t>
      </w:r>
    </w:p>
    <w:p w14:paraId="7AC2524D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Елисеев Сергей Игоревич </w:t>
      </w:r>
    </w:p>
    <w:p w14:paraId="0BDC4CC3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Адрес регистрации: 119633, г. Москва, </w:t>
      </w:r>
      <w:proofErr w:type="spellStart"/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Боровское</w:t>
      </w:r>
      <w:proofErr w:type="spellEnd"/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шоссе, д. 21, кв. 235</w:t>
      </w:r>
    </w:p>
    <w:p w14:paraId="1D7980D3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ОГРНИП </w:t>
      </w:r>
      <w:proofErr w:type="gramStart"/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322774600192797  от</w:t>
      </w:r>
      <w:proofErr w:type="gramEnd"/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23.03.2022 г.</w:t>
      </w:r>
    </w:p>
    <w:p w14:paraId="594FEA07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ИНН 772974360640</w:t>
      </w:r>
    </w:p>
    <w:p w14:paraId="69D20467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Р/</w:t>
      </w:r>
      <w:proofErr w:type="gramStart"/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 40802810024350001916</w:t>
      </w:r>
      <w:proofErr w:type="gramEnd"/>
    </w:p>
    <w:p w14:paraId="38FFD8E8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Банк получателя: Филиал «Центральный» Банка ВТБ ПАО</w:t>
      </w:r>
    </w:p>
    <w:p w14:paraId="4A310EED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БИК: 044525411</w:t>
      </w:r>
    </w:p>
    <w:p w14:paraId="57168159" w14:textId="77777777" w:rsidR="00926139" w:rsidRPr="00926139" w:rsidRDefault="00926139" w:rsidP="00926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2613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К/С 30101810145250000411</w:t>
      </w:r>
    </w:p>
    <w:p w14:paraId="0ABDA971" w14:textId="2919FBC4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4DC59AC" w14:textId="74691072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DA8D401" w14:textId="50DA2E76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D3547B2" w14:textId="600C67E8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6FB0CDE" w14:textId="78297577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98C47BF" w14:textId="45A94B6B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ABF2A55" w14:textId="62C7A5EA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034F433" w14:textId="2A891B79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8EFCDB7" w14:textId="52B3E0BD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9C184C8" w14:textId="700FC97D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8B1C2A3" w14:textId="4684B55D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C2E9BEE" w14:textId="5320EFEC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1A11151" w14:textId="0B222F70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9829B74" w14:textId="62927AB8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87ACCEC" w14:textId="0A1438AE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4CF0E81" w14:textId="566C338B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0023CAE" w14:textId="40DEA93E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90F74AF" w14:textId="20FC2A27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4E9E613" w14:textId="1C2C1A75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2FFACC7" w14:textId="059449EE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4E4D7B3" w14:textId="7A33B641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CE3DFB7" w14:textId="3D0A2BF3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A44D328" w14:textId="4D65831E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A63EAB8" w14:textId="76305FFE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8DF9A98" w14:textId="753A94DA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36D7504" w14:textId="792F042C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8EA675A" w14:textId="638BB445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E9026CE" w14:textId="2B7E98DF" w:rsidR="002D73FD" w:rsidRPr="002D73FD" w:rsidRDefault="002D73FD" w:rsidP="002D73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73FD">
        <w:rPr>
          <w:rFonts w:ascii="Times New Roman" w:hAnsi="Times New Roman"/>
          <w:i/>
          <w:iCs/>
          <w:sz w:val="24"/>
          <w:szCs w:val="24"/>
        </w:rPr>
        <w:t xml:space="preserve">Приложение № 1 к публичной оферте </w:t>
      </w:r>
    </w:p>
    <w:p w14:paraId="70EF7A9D" w14:textId="77777777" w:rsidR="002D73FD" w:rsidRDefault="002D73FD" w:rsidP="002D73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A234EE" w14:textId="1AF2D559" w:rsidR="002D73FD" w:rsidRPr="002D73FD" w:rsidRDefault="002D73FD" w:rsidP="002D7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3FD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>
        <w:rPr>
          <w:rFonts w:ascii="Times New Roman" w:hAnsi="Times New Roman"/>
          <w:b/>
          <w:bCs/>
          <w:sz w:val="24"/>
          <w:szCs w:val="24"/>
        </w:rPr>
        <w:t>имущества</w:t>
      </w:r>
    </w:p>
    <w:p w14:paraId="1F429764" w14:textId="35FBB772" w:rsidR="00793FA3" w:rsidRDefault="00793FA3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W w:w="63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86"/>
      </w:tblGrid>
      <w:tr w:rsidR="00E97668" w:rsidRPr="00E97668" w14:paraId="513CC570" w14:textId="77777777" w:rsidTr="00E97668">
        <w:trPr>
          <w:trHeight w:val="640"/>
        </w:trPr>
        <w:tc>
          <w:tcPr>
            <w:tcW w:w="988" w:type="dxa"/>
            <w:vMerge w:val="restart"/>
            <w:shd w:val="clear" w:color="000000" w:fill="FFFFFF"/>
          </w:tcPr>
          <w:p w14:paraId="33AF8592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vMerge w:val="restart"/>
            <w:shd w:val="clear" w:color="000000" w:fill="FFFFFF"/>
            <w:noWrap/>
            <w:vAlign w:val="bottom"/>
            <w:hideMark/>
          </w:tcPr>
          <w:p w14:paraId="6FA3F420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  <w:t>НАИМЕНОВАНИЕ</w:t>
            </w:r>
          </w:p>
          <w:p w14:paraId="7FD95FCA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</w:p>
        </w:tc>
      </w:tr>
      <w:tr w:rsidR="00E97668" w:rsidRPr="00E97668" w14:paraId="287597E8" w14:textId="77777777" w:rsidTr="00E97668">
        <w:trPr>
          <w:trHeight w:val="276"/>
        </w:trPr>
        <w:tc>
          <w:tcPr>
            <w:tcW w:w="988" w:type="dxa"/>
            <w:vMerge/>
            <w:shd w:val="clear" w:color="000000" w:fill="FFFFFF"/>
          </w:tcPr>
          <w:p w14:paraId="236F39AC" w14:textId="77777777" w:rsidR="00E97668" w:rsidRPr="00E97668" w:rsidDel="00E031A4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shd w:val="clear" w:color="000000" w:fill="FFFFFF"/>
            <w:noWrap/>
            <w:hideMark/>
          </w:tcPr>
          <w:p w14:paraId="7D04491B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</w:p>
        </w:tc>
      </w:tr>
      <w:tr w:rsidR="00E97668" w:rsidRPr="00E97668" w14:paraId="40EFA534" w14:textId="77777777" w:rsidTr="00E97668">
        <w:trPr>
          <w:trHeight w:val="244"/>
        </w:trPr>
        <w:tc>
          <w:tcPr>
            <w:tcW w:w="988" w:type="dxa"/>
            <w:shd w:val="clear" w:color="000000" w:fill="FFFFFF"/>
          </w:tcPr>
          <w:p w14:paraId="425165F0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47C08D0A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Пододеяльник 205х215</w:t>
            </w:r>
          </w:p>
        </w:tc>
      </w:tr>
      <w:tr w:rsidR="00E97668" w:rsidRPr="00E97668" w14:paraId="638AF2A7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44A19D4C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071C4B8C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Простыня 240х260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ab/>
            </w:r>
          </w:p>
        </w:tc>
      </w:tr>
      <w:tr w:rsidR="00E97668" w:rsidRPr="00E97668" w14:paraId="615B4CAD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648BE4BB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65D2C1A2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Наволочка 50х70</w:t>
            </w:r>
          </w:p>
        </w:tc>
      </w:tr>
      <w:tr w:rsidR="00E97668" w:rsidRPr="00E97668" w14:paraId="3DA9609C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0699671C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461563FB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Наматрасник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160х200</w:t>
            </w:r>
          </w:p>
        </w:tc>
      </w:tr>
      <w:tr w:rsidR="00E97668" w:rsidRPr="00E97668" w14:paraId="1106FD6D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25EC2501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6F545327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Наматрасник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180х200</w:t>
            </w:r>
          </w:p>
        </w:tc>
      </w:tr>
      <w:tr w:rsidR="00E97668" w:rsidRPr="00E97668" w14:paraId="2AA5B513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5434F49F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0E99502E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Подушка пуховая 50х70</w:t>
            </w:r>
          </w:p>
        </w:tc>
      </w:tr>
      <w:tr w:rsidR="00E97668" w:rsidRPr="00E97668" w14:paraId="2DA4E76A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322074DE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22302FC2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Одеяло пуховое 200х210</w:t>
            </w:r>
          </w:p>
        </w:tc>
      </w:tr>
      <w:tr w:rsidR="00E97668" w:rsidRPr="00E97668" w14:paraId="41888F80" w14:textId="77777777" w:rsidTr="00E97668">
        <w:trPr>
          <w:trHeight w:val="349"/>
        </w:trPr>
        <w:tc>
          <w:tcPr>
            <w:tcW w:w="988" w:type="dxa"/>
            <w:shd w:val="clear" w:color="000000" w:fill="FFFFFF"/>
          </w:tcPr>
          <w:p w14:paraId="2A4EA15B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2590DD5A" w14:textId="6AEBB0D8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Подушка синтетическая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50х70</w:t>
            </w:r>
          </w:p>
        </w:tc>
      </w:tr>
      <w:tr w:rsidR="00E97668" w:rsidRPr="00E97668" w14:paraId="029B55E3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2EF5F81E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2D3C6FD7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Одеяло синтетическое 200х210</w:t>
            </w:r>
          </w:p>
        </w:tc>
      </w:tr>
      <w:tr w:rsidR="00E97668" w:rsidRPr="00E97668" w14:paraId="3E9E6293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1C3AA395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10A254DD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Полотенце для лица 50х80</w:t>
            </w:r>
          </w:p>
        </w:tc>
      </w:tr>
      <w:tr w:rsidR="00E97668" w:rsidRPr="00E97668" w14:paraId="49F7D315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5D387565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59FC9548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Полотенце банное 70х140</w:t>
            </w:r>
          </w:p>
        </w:tc>
      </w:tr>
      <w:tr w:rsidR="00E97668" w:rsidRPr="00E97668" w14:paraId="182332B4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4369A3FF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  <w:vAlign w:val="center"/>
          </w:tcPr>
          <w:p w14:paraId="46C53F89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Полотенце для ног 50х70</w:t>
            </w:r>
          </w:p>
        </w:tc>
      </w:tr>
      <w:tr w:rsidR="00E97668" w:rsidRPr="00E97668" w14:paraId="24CC9230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195CE541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1BD3BB7E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Халат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 xml:space="preserve"> M</w:t>
            </w:r>
          </w:p>
        </w:tc>
      </w:tr>
      <w:tr w:rsidR="00E97668" w:rsidRPr="00E97668" w14:paraId="3BB01691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571104DE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42F492CA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Халат 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XL</w:t>
            </w:r>
          </w:p>
        </w:tc>
      </w:tr>
      <w:tr w:rsidR="00E97668" w:rsidRPr="00E97668" w14:paraId="11938F3A" w14:textId="77777777" w:rsidTr="00E97668">
        <w:trPr>
          <w:trHeight w:val="302"/>
        </w:trPr>
        <w:tc>
          <w:tcPr>
            <w:tcW w:w="988" w:type="dxa"/>
            <w:shd w:val="clear" w:color="000000" w:fill="FFFFFF"/>
          </w:tcPr>
          <w:p w14:paraId="6D5E8194" w14:textId="77777777" w:rsidR="00E97668" w:rsidRPr="00E97668" w:rsidRDefault="00E97668" w:rsidP="00E97668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noWrap/>
          </w:tcPr>
          <w:p w14:paraId="5D9E00DA" w14:textId="77777777" w:rsidR="00E97668" w:rsidRPr="00E97668" w:rsidRDefault="00E97668" w:rsidP="00E976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Возвратный мешок</w:t>
            </w:r>
          </w:p>
        </w:tc>
      </w:tr>
    </w:tbl>
    <w:p w14:paraId="14B9501B" w14:textId="2442DE6C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45B9B12" w14:textId="3958C01B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CCE98FD" w14:textId="3CCFD8D5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CBE42B1" w14:textId="7A113592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14127DD" w14:textId="3BA30CA5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928FB18" w14:textId="3435B544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B77BAC3" w14:textId="0B448224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E415480" w14:textId="0B539FE6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229F587" w14:textId="3EBCEDA5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0F5B638" w14:textId="1D5C7609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F28FC20" w14:textId="625D550E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194D6A0" w14:textId="35FA781D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4DECF05" w14:textId="52B8CE8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6D7F779" w14:textId="763D9C0B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4984FF4" w14:textId="5240042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CEC3510" w14:textId="0CBCB268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E15028B" w14:textId="470F6244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439A764" w14:textId="22D77541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EBA14DB" w14:textId="03BEF206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F578933" w14:textId="6C374C21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0708FB1" w14:textId="19453CF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0408409" w14:textId="1615F882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3EB3F48" w14:textId="52E7A5DD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BD30107" w14:textId="08DB390C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D282A1E" w14:textId="68E4B9E8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9BCE089" w14:textId="4DFEA6C9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D513DA5" w14:textId="70B6A780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A44BB0F" w14:textId="29C8F51C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D6FF1AA" w14:textId="6A96CCF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6420123" w14:textId="1D327AA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40D6856" w14:textId="2168962B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586DA6F" w14:textId="598D3A83" w:rsidR="002D73FD" w:rsidRPr="002D73FD" w:rsidRDefault="002D73FD" w:rsidP="002D73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73FD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2D73FD">
        <w:rPr>
          <w:rFonts w:ascii="Times New Roman" w:hAnsi="Times New Roman"/>
          <w:i/>
          <w:iCs/>
          <w:sz w:val="24"/>
          <w:szCs w:val="24"/>
        </w:rPr>
        <w:t xml:space="preserve"> к публичной оферте </w:t>
      </w:r>
    </w:p>
    <w:p w14:paraId="4176AB3E" w14:textId="77777777" w:rsidR="002D73FD" w:rsidRDefault="002D73FD" w:rsidP="002D73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9437FA" w14:textId="0AEFE781" w:rsidR="002D73FD" w:rsidRPr="002D73FD" w:rsidRDefault="002D73FD" w:rsidP="002D7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3FD">
        <w:rPr>
          <w:rFonts w:ascii="Times New Roman" w:hAnsi="Times New Roman"/>
          <w:b/>
          <w:bCs/>
          <w:sz w:val="24"/>
          <w:szCs w:val="24"/>
        </w:rPr>
        <w:t>Пер</w:t>
      </w:r>
      <w:r>
        <w:rPr>
          <w:rFonts w:ascii="Times New Roman" w:hAnsi="Times New Roman"/>
          <w:b/>
          <w:bCs/>
          <w:sz w:val="24"/>
          <w:szCs w:val="24"/>
        </w:rPr>
        <w:t>иодичность замены имущества</w:t>
      </w:r>
    </w:p>
    <w:p w14:paraId="4455AAD1" w14:textId="3090F7D6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80"/>
        <w:gridCol w:w="3800"/>
      </w:tblGrid>
      <w:tr w:rsidR="00E97668" w:rsidRPr="00E97668" w14:paraId="25E0ACF0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76DD58A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Ежедневная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подписка_комплект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белья</w:t>
            </w:r>
          </w:p>
        </w:tc>
        <w:tc>
          <w:tcPr>
            <w:tcW w:w="3800" w:type="dxa"/>
            <w:noWrap/>
            <w:hideMark/>
          </w:tcPr>
          <w:p w14:paraId="249FE9F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1-3 дня</w:t>
            </w:r>
          </w:p>
        </w:tc>
      </w:tr>
      <w:tr w:rsidR="00E97668" w:rsidRPr="00E97668" w14:paraId="74EA5FDD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75729B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5E8F42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4-6 дней</w:t>
            </w:r>
          </w:p>
        </w:tc>
      </w:tr>
      <w:tr w:rsidR="00E97668" w:rsidRPr="00E97668" w14:paraId="235F2F6D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E6CA53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90BC3B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 (10 смен)</w:t>
            </w:r>
          </w:p>
        </w:tc>
      </w:tr>
      <w:tr w:rsidR="00E97668" w:rsidRPr="00E97668" w14:paraId="39152A6B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5AB1F1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0D3D16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2-й месяц (20 смен)</w:t>
            </w:r>
          </w:p>
        </w:tc>
      </w:tr>
      <w:tr w:rsidR="00E97668" w:rsidRPr="00E97668" w14:paraId="4D475AED" w14:textId="77777777" w:rsidTr="00E97668">
        <w:trPr>
          <w:trHeight w:val="263"/>
        </w:trPr>
        <w:tc>
          <w:tcPr>
            <w:tcW w:w="4480" w:type="dxa"/>
            <w:vMerge/>
            <w:hideMark/>
          </w:tcPr>
          <w:p w14:paraId="7C09281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65385F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3-й месяц (30 смен)</w:t>
            </w:r>
          </w:p>
        </w:tc>
      </w:tr>
      <w:tr w:rsidR="00E97668" w:rsidRPr="00E97668" w14:paraId="37739018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7A601C5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Еженедельная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подписка_комплект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белья</w:t>
            </w:r>
          </w:p>
        </w:tc>
        <w:tc>
          <w:tcPr>
            <w:tcW w:w="3800" w:type="dxa"/>
            <w:noWrap/>
            <w:hideMark/>
          </w:tcPr>
          <w:p w14:paraId="542C02C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1-7 дней</w:t>
            </w:r>
          </w:p>
        </w:tc>
      </w:tr>
      <w:tr w:rsidR="00E97668" w:rsidRPr="00E97668" w14:paraId="102E3BD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76BAF9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93C7A5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8-14 дней</w:t>
            </w:r>
          </w:p>
        </w:tc>
      </w:tr>
      <w:tr w:rsidR="00E97668" w:rsidRPr="00E97668" w14:paraId="3E21F81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8B97D1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F00D61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15-21 дней</w:t>
            </w:r>
          </w:p>
        </w:tc>
      </w:tr>
      <w:tr w:rsidR="00E97668" w:rsidRPr="00E97668" w14:paraId="45E0AD8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836512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6D35E9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22-31 дней</w:t>
            </w:r>
          </w:p>
        </w:tc>
      </w:tr>
      <w:tr w:rsidR="00E97668" w:rsidRPr="00E97668" w14:paraId="2FCB01C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76D283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1ACDDF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0CA9B40B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A0EFA1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B9E22C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2F2E10E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56CCBD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9D583C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6C1C680F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54A9DE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A98345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430C3E9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8D0F6B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395C0A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0F5A752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7C975E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6BDEDDA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13114B1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C4C178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E306EA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107EF2CB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9799B9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9522C6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528BBB9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1351B2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D5EA27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76BE219D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5A7B20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D66405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35D0D30E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771C7B1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AAB39B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7B867276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273D89D1" w14:textId="404084A2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Аренда комплекта белья </w:t>
            </w: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3800" w:type="dxa"/>
            <w:noWrap/>
            <w:hideMark/>
          </w:tcPr>
          <w:p w14:paraId="7EDCE69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</w:t>
            </w:r>
          </w:p>
        </w:tc>
      </w:tr>
      <w:tr w:rsidR="00E97668" w:rsidRPr="00E97668" w14:paraId="4931044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FE209C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D9E33A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70C2396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87D295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4A81F3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4358A108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620F5B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97F4A7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0092DC2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A2675AA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07CD8B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423C294C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D142E1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A38059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0A4DE5D4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9090ED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B8BB93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658189C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9769DE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6938C7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0068E429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58E6BA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3C3FA5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4F3C986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3059D9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97C43AA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6E4EF75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2AF00A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EB9F09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5A6FE56A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6672B60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9BD9E5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01BF7C23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11C0F8B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Ежедневная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подписка_комплект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полотенец</w:t>
            </w:r>
          </w:p>
        </w:tc>
        <w:tc>
          <w:tcPr>
            <w:tcW w:w="3800" w:type="dxa"/>
            <w:noWrap/>
            <w:hideMark/>
          </w:tcPr>
          <w:p w14:paraId="33132D5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1-3 дня</w:t>
            </w:r>
          </w:p>
        </w:tc>
      </w:tr>
      <w:tr w:rsidR="00E97668" w:rsidRPr="00E97668" w14:paraId="637ADD2E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A0A052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D74C37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4-6 дней</w:t>
            </w:r>
          </w:p>
        </w:tc>
      </w:tr>
      <w:tr w:rsidR="00E97668" w:rsidRPr="00E97668" w14:paraId="1740C0FE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B8415B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541C57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 (10 смен)</w:t>
            </w:r>
          </w:p>
        </w:tc>
      </w:tr>
      <w:tr w:rsidR="00E97668" w:rsidRPr="00E97668" w14:paraId="11C4341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A389F8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94D9E7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2-й месяц (20 смен)</w:t>
            </w:r>
          </w:p>
        </w:tc>
      </w:tr>
      <w:tr w:rsidR="00E97668" w:rsidRPr="00E97668" w14:paraId="2D21E40C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F0E099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8923C5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3-й месяц (30 смен)</w:t>
            </w:r>
          </w:p>
        </w:tc>
      </w:tr>
      <w:tr w:rsidR="00E97668" w:rsidRPr="00E97668" w14:paraId="0720A72C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08365F4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8F2D6A1" w14:textId="196293A2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E97668" w:rsidRPr="00E97668" w14:paraId="73CAB6CE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0AB9FDC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Еженедельна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подписка_комплект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полотенец</w:t>
            </w:r>
          </w:p>
        </w:tc>
        <w:tc>
          <w:tcPr>
            <w:tcW w:w="3800" w:type="dxa"/>
            <w:noWrap/>
            <w:hideMark/>
          </w:tcPr>
          <w:p w14:paraId="1C4A91D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1-7 дней</w:t>
            </w:r>
          </w:p>
        </w:tc>
      </w:tr>
      <w:tr w:rsidR="00E97668" w:rsidRPr="00E97668" w14:paraId="0DE324D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2D3EFC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7A2715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8-14 дней</w:t>
            </w:r>
          </w:p>
        </w:tc>
      </w:tr>
      <w:tr w:rsidR="00E97668" w:rsidRPr="00E97668" w14:paraId="6EC9FB8F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E085CB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1D8A1F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15-21 дней</w:t>
            </w:r>
          </w:p>
        </w:tc>
      </w:tr>
      <w:tr w:rsidR="00E97668" w:rsidRPr="00E97668" w14:paraId="42B1278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5C488B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FBD0D3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22-31 дней</w:t>
            </w:r>
          </w:p>
        </w:tc>
      </w:tr>
      <w:tr w:rsidR="00E97668" w:rsidRPr="00E97668" w14:paraId="23C1DA4E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145A45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7BE1F4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72A47F7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EE0A61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B4FE22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7FE9D0EA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BBAA4D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2519C6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1B2F836C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800955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96F3AC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1C8C6827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8D17B8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77C09A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15F5904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184510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C25172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5B756B08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8ABCEB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226897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13802C4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297FDF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BF650A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0904FB19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72F2F9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8420D4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3514506B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F21A36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887996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1252130E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675DF07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9DEC5A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3F4B7861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71B1C312" w14:textId="539B7344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Аренда комплекта полотенец </w:t>
            </w: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3800" w:type="dxa"/>
            <w:noWrap/>
            <w:hideMark/>
          </w:tcPr>
          <w:p w14:paraId="4B95723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</w:t>
            </w:r>
          </w:p>
        </w:tc>
      </w:tr>
      <w:tr w:rsidR="00E97668" w:rsidRPr="00E97668" w14:paraId="48995B27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D55F74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5FB668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461D961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E4AC8C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6062DF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09354A34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81325B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19B2DB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6EA381DB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C6C716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7464A7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150A67AA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1B9AB7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AF3C64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03314B0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B379E6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FC3BCD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392979E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517C56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BFCB7F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1795EBD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735AB1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0F08E7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1FDF839C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D850F3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4A66E3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35070F74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CC8B7A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B3AACE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555BF4B5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6AE8953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7B0D15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0C5569DC" w14:textId="77777777" w:rsidTr="00E97668">
        <w:trPr>
          <w:trHeight w:val="288"/>
        </w:trPr>
        <w:tc>
          <w:tcPr>
            <w:tcW w:w="4480" w:type="dxa"/>
            <w:vMerge w:val="restart"/>
            <w:hideMark/>
          </w:tcPr>
          <w:p w14:paraId="43C7B891" w14:textId="3A0A4E02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Ежемесячная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подписка_наматрасник</w:t>
            </w:r>
            <w:proofErr w:type="spellEnd"/>
          </w:p>
        </w:tc>
        <w:tc>
          <w:tcPr>
            <w:tcW w:w="3800" w:type="dxa"/>
            <w:noWrap/>
            <w:hideMark/>
          </w:tcPr>
          <w:p w14:paraId="6000735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</w:t>
            </w:r>
          </w:p>
        </w:tc>
      </w:tr>
      <w:tr w:rsidR="00E97668" w:rsidRPr="00E97668" w14:paraId="3A02910B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3CAD89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7E2FCA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7008483C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F8323B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4FD2F3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5D777C47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8C8130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E8F608A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2B4D863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BE78A3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CAEDC7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1D176F3C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821FD6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B0294E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410231B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7131A4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2E4DD1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541F284D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C391C9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60A4C5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7DA16D0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A5A007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9D1B88A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4FB1708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4DFCEB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909954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4E0E6CB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535F44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1E94BD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252A96B4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1A6D6F8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35BD5E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06770D56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6DE43474" w14:textId="732383CC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Аренда </w:t>
            </w: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наматрасника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без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3800" w:type="dxa"/>
            <w:noWrap/>
            <w:hideMark/>
          </w:tcPr>
          <w:p w14:paraId="66BD47C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</w:t>
            </w:r>
          </w:p>
        </w:tc>
      </w:tr>
      <w:tr w:rsidR="00E97668" w:rsidRPr="00E97668" w14:paraId="63B0C0F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0475BA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C9322F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7C7F7078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EE75A7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C852F9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06D1E10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00AA9C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41FE64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47D2962C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CB1814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0B8AD0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2459053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4D7EB6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A6EB66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785D3B5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629900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3874B3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4885E328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BB9976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9F2F3F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4A76817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368579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4F5F2F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5CB9F3A9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F5076C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CE8DED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768E94EE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4C5898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9394EB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37BED9FB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56F45A5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73B447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78C34085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2FBD4E1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Аренда подушки синтетика </w:t>
            </w:r>
          </w:p>
        </w:tc>
        <w:tc>
          <w:tcPr>
            <w:tcW w:w="3800" w:type="dxa"/>
            <w:noWrap/>
            <w:hideMark/>
          </w:tcPr>
          <w:p w14:paraId="0C6AD03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</w:t>
            </w:r>
          </w:p>
        </w:tc>
      </w:tr>
      <w:tr w:rsidR="00E97668" w:rsidRPr="00E97668" w14:paraId="30B31004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58F2D6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0CD57E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01C816BE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07A390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BEA97A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01379E57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41D384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0052A6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2BE2EE3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DC20D9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88FB36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6716C85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BD9350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6D43C3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1F4AC47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00FD06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9BBA8E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1E1D0F7A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25ECA7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989FF8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1325A00D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BE7739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94A518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1C3411E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579D29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D8FAED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503905C8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49EA40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508733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07768F25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369FACB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6B1A0E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53ABBB12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6A5E2E0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Аренда одеяла синтетика </w:t>
            </w:r>
          </w:p>
        </w:tc>
        <w:tc>
          <w:tcPr>
            <w:tcW w:w="3800" w:type="dxa"/>
            <w:noWrap/>
            <w:hideMark/>
          </w:tcPr>
          <w:p w14:paraId="3A185CC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</w:t>
            </w:r>
          </w:p>
        </w:tc>
      </w:tr>
      <w:tr w:rsidR="00E97668" w:rsidRPr="00E97668" w14:paraId="672D288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7E3482A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F84DD5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2D8713EF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A77B00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CA9149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6F2706F8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2148B1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92803C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1DC4A7A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743521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CB0980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7E99A5E8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C5F546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035E4D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22FF70D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77EBB4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3E27DC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57FB2899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C97C6A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5AC245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5DE8A5D7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9514D3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F0D57A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77C837B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12F12D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5F2342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2336CF3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70DC55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6576E7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18281BC3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08B812A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8AF4CF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580F6D96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55BDC9A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Аренда подушки пух/перо </w:t>
            </w:r>
          </w:p>
        </w:tc>
        <w:tc>
          <w:tcPr>
            <w:tcW w:w="3800" w:type="dxa"/>
            <w:noWrap/>
            <w:hideMark/>
          </w:tcPr>
          <w:p w14:paraId="6CECEB6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</w:t>
            </w:r>
          </w:p>
        </w:tc>
      </w:tr>
      <w:tr w:rsidR="00E97668" w:rsidRPr="00E97668" w14:paraId="79EBC61F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2EC02E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338824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0BE25DC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51C80A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1808E5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6ABA44A7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633720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EAA6A3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5A0004E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6E8B82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8EE535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203D50D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DC8D2A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C464E7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2F8B21F3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B52727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4FE017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73340328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7A23A7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5A9191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4B3DE2FA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D6A0F2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8D3AA6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75C9FBA7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039605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430F8EA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3D9B7E1D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0C81CE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80A48E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77A11320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1142015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C3B3D0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6B04C2BA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7967ADC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Аренда одеяла пух/перо </w:t>
            </w:r>
          </w:p>
        </w:tc>
        <w:tc>
          <w:tcPr>
            <w:tcW w:w="3800" w:type="dxa"/>
            <w:noWrap/>
            <w:hideMark/>
          </w:tcPr>
          <w:p w14:paraId="1983A95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месяц</w:t>
            </w:r>
          </w:p>
        </w:tc>
      </w:tr>
      <w:tr w:rsidR="00E97668" w:rsidRPr="00E97668" w14:paraId="5A56C07B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0AF3C0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D9EA61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46DF663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4D231FC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785E64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7DF6460D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360351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CE0FA7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315B55F9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BEA6D3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1B6CA0A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5E0BC0A4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7FDF33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4697DC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5546556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3EA430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4D190E4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7347DA1E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646F11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A9BBA5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225C025D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687942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A4C761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0525F79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ED37CB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264EEB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6DD644BC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C96FB1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72ABE6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495FD685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5017D4A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D4634A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  <w:tr w:rsidR="00E97668" w:rsidRPr="00E97668" w14:paraId="7AD857CD" w14:textId="77777777" w:rsidTr="00E97668">
        <w:trPr>
          <w:trHeight w:val="288"/>
        </w:trPr>
        <w:tc>
          <w:tcPr>
            <w:tcW w:w="4480" w:type="dxa"/>
            <w:vMerge w:val="restart"/>
            <w:noWrap/>
            <w:hideMark/>
          </w:tcPr>
          <w:p w14:paraId="7CB587F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Еженедельная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подписка_халат</w:t>
            </w:r>
            <w:proofErr w:type="spellEnd"/>
          </w:p>
        </w:tc>
        <w:tc>
          <w:tcPr>
            <w:tcW w:w="3800" w:type="dxa"/>
            <w:noWrap/>
            <w:hideMark/>
          </w:tcPr>
          <w:p w14:paraId="5B2D7B1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1-7 дней</w:t>
            </w:r>
          </w:p>
        </w:tc>
      </w:tr>
      <w:tr w:rsidR="00E97668" w:rsidRPr="00E97668" w14:paraId="47532DF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8AD5EFD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E21F22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8-14 дней</w:t>
            </w:r>
          </w:p>
        </w:tc>
      </w:tr>
      <w:tr w:rsidR="00E97668" w:rsidRPr="00E97668" w14:paraId="4D6E9DC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D16286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617E31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15-21 дней</w:t>
            </w:r>
          </w:p>
        </w:tc>
      </w:tr>
      <w:tr w:rsidR="00E97668" w:rsidRPr="00E97668" w14:paraId="70B6418A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7A7A147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4E2ED4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22-31 дней</w:t>
            </w:r>
          </w:p>
        </w:tc>
      </w:tr>
      <w:tr w:rsidR="00E97668" w:rsidRPr="00E97668" w14:paraId="09E73B2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1AFD4F8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2E0ECC0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месяца</w:t>
            </w:r>
          </w:p>
        </w:tc>
      </w:tr>
      <w:tr w:rsidR="00E97668" w:rsidRPr="00E97668" w14:paraId="4813721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6D4D98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EA9EDC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месяца</w:t>
            </w:r>
          </w:p>
        </w:tc>
      </w:tr>
      <w:tr w:rsidR="00E97668" w:rsidRPr="00E97668" w14:paraId="79069FB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D0BBE6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6947984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 месяца</w:t>
            </w:r>
          </w:p>
        </w:tc>
      </w:tr>
      <w:tr w:rsidR="00E97668" w:rsidRPr="00E97668" w14:paraId="2EE9ED91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E29CC0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4850A52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 месяцев</w:t>
            </w:r>
          </w:p>
        </w:tc>
      </w:tr>
      <w:tr w:rsidR="00E97668" w:rsidRPr="00E97668" w14:paraId="30B9DBD2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5F4B9E3A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3020D01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месяцев</w:t>
            </w:r>
          </w:p>
        </w:tc>
      </w:tr>
      <w:tr w:rsidR="00E97668" w:rsidRPr="00E97668" w14:paraId="5A59A12F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6532D5E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6A44540F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 месяцев</w:t>
            </w:r>
          </w:p>
        </w:tc>
      </w:tr>
      <w:tr w:rsidR="00E97668" w:rsidRPr="00E97668" w14:paraId="644D6896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B896AD5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21D4304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месяцев</w:t>
            </w:r>
          </w:p>
        </w:tc>
      </w:tr>
      <w:tr w:rsidR="00E97668" w:rsidRPr="00E97668" w14:paraId="7E088C80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08B23D4E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38E681A6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 месяцев</w:t>
            </w:r>
          </w:p>
        </w:tc>
      </w:tr>
      <w:tr w:rsidR="00E97668" w:rsidRPr="00E97668" w14:paraId="7D979A87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29030A7B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74B5CD73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 месяцев</w:t>
            </w:r>
          </w:p>
        </w:tc>
      </w:tr>
      <w:tr w:rsidR="00E97668" w:rsidRPr="00E97668" w14:paraId="0EBDF895" w14:textId="77777777" w:rsidTr="00E97668">
        <w:trPr>
          <w:trHeight w:val="288"/>
        </w:trPr>
        <w:tc>
          <w:tcPr>
            <w:tcW w:w="4480" w:type="dxa"/>
            <w:vMerge/>
            <w:hideMark/>
          </w:tcPr>
          <w:p w14:paraId="3C1020A8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51C1B15C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11 месяцев</w:t>
            </w:r>
          </w:p>
        </w:tc>
      </w:tr>
      <w:tr w:rsidR="00E97668" w:rsidRPr="00E97668" w14:paraId="1CE70B6B" w14:textId="77777777" w:rsidTr="00E97668">
        <w:trPr>
          <w:trHeight w:val="300"/>
        </w:trPr>
        <w:tc>
          <w:tcPr>
            <w:tcW w:w="4480" w:type="dxa"/>
            <w:vMerge/>
            <w:hideMark/>
          </w:tcPr>
          <w:p w14:paraId="28F61DA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noWrap/>
            <w:hideMark/>
          </w:tcPr>
          <w:p w14:paraId="04DC9259" w14:textId="77777777" w:rsidR="00E97668" w:rsidRPr="00E97668" w:rsidRDefault="00E97668" w:rsidP="00E976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12 месяцев</w:t>
            </w:r>
          </w:p>
        </w:tc>
      </w:tr>
    </w:tbl>
    <w:p w14:paraId="44809A85" w14:textId="14B4A8A0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1B5C076" w14:textId="64A573DD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A5ACF02" w14:textId="48C464E1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15EEDD2" w14:textId="21D6623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882920D" w14:textId="0429CDCD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2C8D31D" w14:textId="7D57EEBA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16E44B1" w14:textId="6E4DFC29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0CFA422" w14:textId="78D89446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7BD3F29" w14:textId="222CD9F1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DB1C86C" w14:textId="186290DB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85BEF30" w14:textId="19F3BECF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6EBD1C8" w14:textId="0FDBC38B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CE975D2" w14:textId="235A00B0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ED91C1B" w14:textId="7A180C2D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798086C" w14:textId="6E87C444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98144E9" w14:textId="1F3D812D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5916FB8" w14:textId="0777AD8E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549CD8C" w14:textId="4B5F26BC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C5DE0F3" w14:textId="588B9E45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F43AEA7" w14:textId="62904AF4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4987072" w14:textId="771E9E4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CAAF3F7" w14:textId="755E336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9E6ED2E" w14:textId="6B25D3CD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53B545D" w14:textId="7020350C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E9FEF38" w14:textId="78A8F382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492BCF7" w14:textId="0C67F13A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A9DF8F8" w14:textId="6964ECBA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FDA82F8" w14:textId="5CDF5768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F291F86" w14:textId="67AB4359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043AE49" w14:textId="2F81F126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70D1559" w14:textId="3BF8C94E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24F843C" w14:textId="4F90D5E7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26ACC2C" w14:textId="562771E0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2487991" w14:textId="716C7C53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9EA7562" w14:textId="62A62CE8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C15A73C" w14:textId="05BD724E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FD6D514" w14:textId="7FB949B0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24CD496" w14:textId="5884247B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078600C" w14:textId="05098348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8FE093E" w14:textId="24B5702F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F9D7AB0" w14:textId="377893F2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7D074DF" w14:textId="03204D35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93E9498" w14:textId="40D73063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A681409" w14:textId="25D54BCD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2C9C999" w14:textId="1247A90F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22D59F3" w14:textId="00E0A449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50B324D" w14:textId="59958D23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95462DC" w14:textId="15618863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9B9F81C" w14:textId="4E702236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EDD5BDE" w14:textId="4D1A1CDA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DD1C2CA" w14:textId="3FBD5F39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EFAEDD7" w14:textId="5255749C" w:rsidR="00E97668" w:rsidRDefault="00E97668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\</w:t>
      </w:r>
    </w:p>
    <w:p w14:paraId="3367725E" w14:textId="77777777" w:rsidR="00E97668" w:rsidRDefault="00E97668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9133A1A" w14:textId="01A8D8C8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BDC2141" w14:textId="6148109A" w:rsidR="002D73FD" w:rsidRPr="002D73FD" w:rsidRDefault="002D73FD" w:rsidP="002D73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73FD">
        <w:rPr>
          <w:rFonts w:ascii="Times New Roman" w:hAnsi="Times New Roman"/>
          <w:i/>
          <w:i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2D73FD">
        <w:rPr>
          <w:rFonts w:ascii="Times New Roman" w:hAnsi="Times New Roman"/>
          <w:i/>
          <w:iCs/>
          <w:sz w:val="24"/>
          <w:szCs w:val="24"/>
        </w:rPr>
        <w:t xml:space="preserve"> к публичной оферте </w:t>
      </w:r>
    </w:p>
    <w:p w14:paraId="76F4B9C3" w14:textId="77777777" w:rsidR="002D73FD" w:rsidRDefault="002D73FD" w:rsidP="002D73F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87777C" w14:textId="7E813936" w:rsidR="002D73FD" w:rsidRPr="002D73FD" w:rsidRDefault="002D73FD" w:rsidP="002D7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Стоимость</w:t>
      </w:r>
      <w:r w:rsidRPr="002D73F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имущества</w:t>
      </w:r>
    </w:p>
    <w:p w14:paraId="45912242" w14:textId="31D9DC06" w:rsidR="002D73FD" w:rsidRDefault="002D73FD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DDA9385" w14:textId="155A17C8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908"/>
        <w:gridCol w:w="2127"/>
      </w:tblGrid>
      <w:tr w:rsidR="00766DE5" w:rsidRPr="00E97668" w14:paraId="2DF3B815" w14:textId="327CC916" w:rsidTr="006B315C">
        <w:trPr>
          <w:trHeight w:val="926"/>
        </w:trPr>
        <w:tc>
          <w:tcPr>
            <w:tcW w:w="769" w:type="dxa"/>
            <w:shd w:val="clear" w:color="000000" w:fill="FFFFFF"/>
          </w:tcPr>
          <w:p w14:paraId="551CA67B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8" w:type="dxa"/>
            <w:shd w:val="clear" w:color="000000" w:fill="FFFFFF"/>
            <w:noWrap/>
            <w:vAlign w:val="bottom"/>
            <w:hideMark/>
          </w:tcPr>
          <w:p w14:paraId="472B8CEF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  <w:t>НАИМЕНОВАНИЕ</w:t>
            </w:r>
          </w:p>
          <w:p w14:paraId="6CCA74E7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000000" w:fill="FFFFFF"/>
          </w:tcPr>
          <w:p w14:paraId="783B1D31" w14:textId="1E881663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766DE5" w:rsidRPr="00E97668" w14:paraId="1FFEDB8F" w14:textId="5A1974DB" w:rsidTr="006B315C">
        <w:trPr>
          <w:trHeight w:val="244"/>
        </w:trPr>
        <w:tc>
          <w:tcPr>
            <w:tcW w:w="769" w:type="dxa"/>
            <w:shd w:val="clear" w:color="000000" w:fill="FFFFFF"/>
          </w:tcPr>
          <w:p w14:paraId="7DEBD7C3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5BC1419C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Пододеяльник 205х215</w:t>
            </w:r>
          </w:p>
        </w:tc>
        <w:tc>
          <w:tcPr>
            <w:tcW w:w="2127" w:type="dxa"/>
            <w:shd w:val="clear" w:color="000000" w:fill="FFFFFF"/>
          </w:tcPr>
          <w:p w14:paraId="1DA4DC70" w14:textId="0C98BFFA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6 521</w:t>
            </w:r>
          </w:p>
        </w:tc>
      </w:tr>
      <w:tr w:rsidR="00766DE5" w:rsidRPr="00E97668" w14:paraId="0597B41D" w14:textId="58A97739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0F39C748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369ECFD3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Простыня 240х260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7" w:type="dxa"/>
            <w:shd w:val="clear" w:color="000000" w:fill="FFFFFF"/>
          </w:tcPr>
          <w:p w14:paraId="784FAAEF" w14:textId="2D1E171D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3 700</w:t>
            </w:r>
          </w:p>
        </w:tc>
      </w:tr>
      <w:tr w:rsidR="00766DE5" w:rsidRPr="00E97668" w14:paraId="2C400C61" w14:textId="235D7BE0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27E56393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2629CA3B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Наволочка 50х70</w:t>
            </w:r>
          </w:p>
        </w:tc>
        <w:tc>
          <w:tcPr>
            <w:tcW w:w="2127" w:type="dxa"/>
            <w:shd w:val="clear" w:color="000000" w:fill="FFFFFF"/>
          </w:tcPr>
          <w:p w14:paraId="54660D53" w14:textId="3EF98DC2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737 </w:t>
            </w:r>
          </w:p>
        </w:tc>
      </w:tr>
      <w:tr w:rsidR="00766DE5" w:rsidRPr="00E97668" w14:paraId="3DC17950" w14:textId="6A1A17E5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3027C200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004A4EE6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Наматрасник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160х200</w:t>
            </w:r>
          </w:p>
        </w:tc>
        <w:tc>
          <w:tcPr>
            <w:tcW w:w="2127" w:type="dxa"/>
            <w:shd w:val="clear" w:color="000000" w:fill="FFFFFF"/>
          </w:tcPr>
          <w:p w14:paraId="061397DE" w14:textId="10DAA294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2 429</w:t>
            </w:r>
          </w:p>
        </w:tc>
      </w:tr>
      <w:tr w:rsidR="00766DE5" w:rsidRPr="00E97668" w14:paraId="1FCEA30B" w14:textId="38B5D3CD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4257CEE6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3DA937CE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Наматрасник</w:t>
            </w:r>
            <w:proofErr w:type="spellEnd"/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180х200</w:t>
            </w:r>
          </w:p>
        </w:tc>
        <w:tc>
          <w:tcPr>
            <w:tcW w:w="2127" w:type="dxa"/>
            <w:shd w:val="clear" w:color="000000" w:fill="FFFFFF"/>
          </w:tcPr>
          <w:p w14:paraId="328B2322" w14:textId="1B193682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2 667</w:t>
            </w:r>
          </w:p>
        </w:tc>
      </w:tr>
      <w:tr w:rsidR="00766DE5" w:rsidRPr="00E97668" w14:paraId="48FF58F7" w14:textId="1ECFAA04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5551A23B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37C984FB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Подушка пуховая 50х70</w:t>
            </w:r>
          </w:p>
        </w:tc>
        <w:tc>
          <w:tcPr>
            <w:tcW w:w="2127" w:type="dxa"/>
            <w:shd w:val="clear" w:color="000000" w:fill="FFFFFF"/>
          </w:tcPr>
          <w:p w14:paraId="1FBA2D0D" w14:textId="08CB09D7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14 100</w:t>
            </w:r>
          </w:p>
        </w:tc>
      </w:tr>
      <w:tr w:rsidR="00766DE5" w:rsidRPr="00E97668" w14:paraId="31E181DA" w14:textId="445F1E25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0704D606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5F9352EF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Одеяло пуховое 200х210</w:t>
            </w:r>
          </w:p>
        </w:tc>
        <w:tc>
          <w:tcPr>
            <w:tcW w:w="2127" w:type="dxa"/>
            <w:shd w:val="clear" w:color="000000" w:fill="FFFFFF"/>
          </w:tcPr>
          <w:p w14:paraId="101443CA" w14:textId="32F34952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29 700</w:t>
            </w:r>
          </w:p>
        </w:tc>
      </w:tr>
      <w:tr w:rsidR="00766DE5" w:rsidRPr="00E97668" w14:paraId="574E769B" w14:textId="747967C2" w:rsidTr="006B315C">
        <w:trPr>
          <w:trHeight w:val="349"/>
        </w:trPr>
        <w:tc>
          <w:tcPr>
            <w:tcW w:w="769" w:type="dxa"/>
            <w:shd w:val="clear" w:color="000000" w:fill="FFFFFF"/>
          </w:tcPr>
          <w:p w14:paraId="333F58AB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2039751C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Подушка синтетическая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50х70</w:t>
            </w:r>
          </w:p>
        </w:tc>
        <w:tc>
          <w:tcPr>
            <w:tcW w:w="2127" w:type="dxa"/>
            <w:shd w:val="clear" w:color="000000" w:fill="FFFFFF"/>
          </w:tcPr>
          <w:p w14:paraId="708E7356" w14:textId="6CBB31D1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1 182</w:t>
            </w:r>
          </w:p>
        </w:tc>
      </w:tr>
      <w:tr w:rsidR="00766DE5" w:rsidRPr="00E97668" w14:paraId="6C37A82E" w14:textId="23EB9FCF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7829046D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589BCDEB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Одеяло синтетическое 200х210</w:t>
            </w:r>
          </w:p>
        </w:tc>
        <w:tc>
          <w:tcPr>
            <w:tcW w:w="2127" w:type="dxa"/>
            <w:shd w:val="clear" w:color="000000" w:fill="FFFFFF"/>
          </w:tcPr>
          <w:p w14:paraId="215E7B87" w14:textId="6A7C3E94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6 493</w:t>
            </w:r>
          </w:p>
        </w:tc>
      </w:tr>
      <w:tr w:rsidR="00766DE5" w:rsidRPr="00E97668" w14:paraId="71022F80" w14:textId="40B5ADC7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2E3BD78F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  <w:vAlign w:val="center"/>
          </w:tcPr>
          <w:p w14:paraId="48C963B0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Полотенце для лица 50х80</w:t>
            </w:r>
          </w:p>
        </w:tc>
        <w:tc>
          <w:tcPr>
            <w:tcW w:w="2127" w:type="dxa"/>
            <w:shd w:val="clear" w:color="000000" w:fill="FFFFFF"/>
          </w:tcPr>
          <w:p w14:paraId="14D88CED" w14:textId="53918C44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570</w:t>
            </w:r>
          </w:p>
        </w:tc>
      </w:tr>
      <w:tr w:rsidR="00766DE5" w:rsidRPr="00E97668" w14:paraId="114A33FD" w14:textId="52A32D93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7BE53629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  <w:vAlign w:val="center"/>
          </w:tcPr>
          <w:p w14:paraId="235BBC0E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Полотенце банное 70х140</w:t>
            </w:r>
          </w:p>
        </w:tc>
        <w:tc>
          <w:tcPr>
            <w:tcW w:w="2127" w:type="dxa"/>
            <w:shd w:val="clear" w:color="000000" w:fill="FFFFFF"/>
          </w:tcPr>
          <w:p w14:paraId="59183332" w14:textId="2E996C83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1 350</w:t>
            </w:r>
          </w:p>
        </w:tc>
      </w:tr>
      <w:tr w:rsidR="00766DE5" w:rsidRPr="00E97668" w14:paraId="459AE0A0" w14:textId="1070FA5B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66B92EA6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  <w:vAlign w:val="center"/>
          </w:tcPr>
          <w:p w14:paraId="693F89EB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Полотенце для ног 50х70</w:t>
            </w:r>
          </w:p>
        </w:tc>
        <w:tc>
          <w:tcPr>
            <w:tcW w:w="2127" w:type="dxa"/>
            <w:shd w:val="clear" w:color="000000" w:fill="FFFFFF"/>
          </w:tcPr>
          <w:p w14:paraId="59412BD4" w14:textId="4427BDDE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720</w:t>
            </w:r>
          </w:p>
        </w:tc>
      </w:tr>
      <w:tr w:rsidR="00766DE5" w:rsidRPr="00E97668" w14:paraId="0A7F26D8" w14:textId="343B5BC1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61A83550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0D121A14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Халат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 xml:space="preserve"> M</w:t>
            </w:r>
          </w:p>
        </w:tc>
        <w:tc>
          <w:tcPr>
            <w:tcW w:w="2127" w:type="dxa"/>
            <w:shd w:val="clear" w:color="000000" w:fill="FFFFFF"/>
          </w:tcPr>
          <w:p w14:paraId="643BB8A1" w14:textId="3EDFA71D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6 450</w:t>
            </w:r>
          </w:p>
        </w:tc>
      </w:tr>
      <w:tr w:rsidR="00766DE5" w:rsidRPr="00E97668" w14:paraId="6C5028FC" w14:textId="6226D732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4B01DB13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213E40FF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val="en-US"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Халат </w:t>
            </w: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XL</w:t>
            </w:r>
          </w:p>
        </w:tc>
        <w:tc>
          <w:tcPr>
            <w:tcW w:w="2127" w:type="dxa"/>
            <w:shd w:val="clear" w:color="000000" w:fill="FFFFFF"/>
          </w:tcPr>
          <w:p w14:paraId="071A89C9" w14:textId="72FC7C37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6 450</w:t>
            </w:r>
          </w:p>
        </w:tc>
      </w:tr>
      <w:tr w:rsidR="00766DE5" w:rsidRPr="00E97668" w14:paraId="7515E2FE" w14:textId="202497B9" w:rsidTr="006B315C">
        <w:trPr>
          <w:trHeight w:val="302"/>
        </w:trPr>
        <w:tc>
          <w:tcPr>
            <w:tcW w:w="769" w:type="dxa"/>
            <w:shd w:val="clear" w:color="000000" w:fill="FFFFFF"/>
          </w:tcPr>
          <w:p w14:paraId="5A414E25" w14:textId="77777777" w:rsidR="00766DE5" w:rsidRPr="00E97668" w:rsidRDefault="00766DE5" w:rsidP="00766DE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shd w:val="clear" w:color="000000" w:fill="FFFFFF"/>
            <w:noWrap/>
          </w:tcPr>
          <w:p w14:paraId="165FD25C" w14:textId="77777777" w:rsidR="00766DE5" w:rsidRPr="00E97668" w:rsidRDefault="00766DE5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97668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Возвратный мешок</w:t>
            </w:r>
          </w:p>
        </w:tc>
        <w:tc>
          <w:tcPr>
            <w:tcW w:w="2127" w:type="dxa"/>
            <w:shd w:val="clear" w:color="000000" w:fill="FFFFFF"/>
          </w:tcPr>
          <w:p w14:paraId="36DD546C" w14:textId="5BD11C82" w:rsidR="00766DE5" w:rsidRPr="00E97668" w:rsidRDefault="006B315C" w:rsidP="00391B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1 311</w:t>
            </w:r>
            <w:bookmarkStart w:id="10" w:name="_GoBack"/>
            <w:bookmarkEnd w:id="10"/>
          </w:p>
        </w:tc>
      </w:tr>
    </w:tbl>
    <w:p w14:paraId="3C4F0B8E" w14:textId="7DA59A48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EBDA81E" w14:textId="7CE76B39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509724D" w14:textId="6672D2E8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E11ED70" w14:textId="70CED5C0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9EB0E73" w14:textId="59963A9A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73530434" w14:textId="52D52C0F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6F90D75" w14:textId="2B8619D9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29A533A" w14:textId="0577B729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CBA4043" w14:textId="70403629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A6AAB58" w14:textId="193C30E7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52CD0E8" w14:textId="13571699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F0A958C" w14:textId="2417C48C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EDBFA8A" w14:textId="18274525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5945B15" w14:textId="177708C7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C986D18" w14:textId="0E9E1168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10E7488" w14:textId="029976A1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4689D35" w14:textId="4C63E63A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F842619" w14:textId="7BB65D8D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E2FED93" w14:textId="2FB9E3EA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096954BD" w14:textId="28E48A23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2943263" w14:textId="6A5DD95A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D684649" w14:textId="145D2A46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52B8B68" w14:textId="028FF5AB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7D04F46" w14:textId="3D7E2C70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C7BA6C5" w14:textId="1EB9A47E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52E82FD8" w14:textId="3080428B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3859681" w14:textId="76EB9BB1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47C0C46B" w14:textId="493C2519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367FCF6" w14:textId="67602AC7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F560415" w14:textId="51E79A21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3D10D19C" w14:textId="49461D8C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1E84F77" w14:textId="683D4645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11BDAE32" w14:textId="34D06192" w:rsidR="001067F7" w:rsidRDefault="001067F7" w:rsidP="00095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2AAF2F29" w14:textId="229B56FE" w:rsidR="001067F7" w:rsidRPr="002D73FD" w:rsidRDefault="001067F7" w:rsidP="001067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D73FD">
        <w:rPr>
          <w:rFonts w:ascii="Times New Roman" w:hAnsi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/>
          <w:i/>
          <w:iCs/>
          <w:sz w:val="24"/>
          <w:szCs w:val="24"/>
        </w:rPr>
        <w:t>4</w:t>
      </w:r>
      <w:r w:rsidRPr="002D73FD">
        <w:rPr>
          <w:rFonts w:ascii="Times New Roman" w:hAnsi="Times New Roman"/>
          <w:i/>
          <w:iCs/>
          <w:sz w:val="24"/>
          <w:szCs w:val="24"/>
        </w:rPr>
        <w:t xml:space="preserve"> к публичной оферте </w:t>
      </w:r>
    </w:p>
    <w:p w14:paraId="1DB1105A" w14:textId="77777777" w:rsidR="001067F7" w:rsidRDefault="001067F7" w:rsidP="00106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B68673" w14:textId="77777777" w:rsidR="001067F7" w:rsidRDefault="001067F7" w:rsidP="00106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CFD5D" w14:textId="1650B382" w:rsidR="001067F7" w:rsidRDefault="001067F7" w:rsidP="00106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Форма акта о порче, утрате имущества</w:t>
      </w:r>
    </w:p>
    <w:p w14:paraId="310351E0" w14:textId="6768DB6F" w:rsidR="001067F7" w:rsidRDefault="001067F7" w:rsidP="00106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B72218" w14:textId="58A3B45B" w:rsidR="001067F7" w:rsidRDefault="001067F7" w:rsidP="00106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4AE565" w14:textId="4604F7D6" w:rsidR="001067F7" w:rsidRDefault="001067F7" w:rsidP="00106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 О ПОРЧЕ, УТРАТЕ ИМУЩЕСТВА</w:t>
      </w:r>
    </w:p>
    <w:p w14:paraId="47A49DBD" w14:textId="11444310" w:rsidR="001067F7" w:rsidRDefault="001067F7" w:rsidP="00106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32D439" w14:textId="77777777" w:rsidR="00FB42EB" w:rsidRDefault="001067F7" w:rsidP="00822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акт составлен уполномоченным лицом _________________________________, действующим от имени и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ндивидуального предпринимателя</w:t>
      </w:r>
      <w:r w:rsidRPr="008243BB">
        <w:t xml:space="preserve"> </w:t>
      </w:r>
      <w:r w:rsidRPr="008243B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Елисеев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а</w:t>
      </w:r>
      <w:r w:rsidRPr="008243B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Серге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я</w:t>
      </w:r>
      <w:r w:rsidRPr="008243B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а</w:t>
      </w:r>
      <w:r w:rsidRPr="008243B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(ИНН 772974360640, ОГРНИП 322774600192797)</w:t>
      </w:r>
      <w:r w:rsidRPr="00E748D9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, именуемого в дальнейшем «Арендодатель»,</w:t>
      </w:r>
      <w:r w:rsidR="00FB42EB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 и </w:t>
      </w:r>
    </w:p>
    <w:p w14:paraId="4CADB683" w14:textId="2A077591" w:rsidR="00FB42EB" w:rsidRDefault="00FB42EB" w:rsidP="008222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7FA06601" w14:textId="18B7994D" w:rsidR="00FB42EB" w:rsidRDefault="00FB42EB" w:rsidP="00822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380C5A5A" w14:textId="564E664E" w:rsidR="00FB42EB" w:rsidRPr="00FB42EB" w:rsidRDefault="00FB42EB" w:rsidP="00822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0"/>
          <w:szCs w:val="20"/>
          <w:lang w:eastAsia="ru-RU"/>
        </w:rPr>
        <w:t xml:space="preserve">                                           (реквизиты паспорта: серия, номер, кем и когда выдан) </w:t>
      </w:r>
    </w:p>
    <w:p w14:paraId="206D9A88" w14:textId="66920B9D" w:rsidR="00FB42EB" w:rsidRDefault="00FB42EB" w:rsidP="0010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 xml:space="preserve">о нижеследующем: </w:t>
      </w:r>
    </w:p>
    <w:p w14:paraId="0BD473E2" w14:textId="706E6384" w:rsidR="00FB42EB" w:rsidRDefault="00FB42EB" w:rsidP="0010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</w:p>
    <w:p w14:paraId="27DEEF40" w14:textId="279DDC2A" w:rsidR="00FB42EB" w:rsidRDefault="00FB42EB" w:rsidP="0010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Выявлена порча/ утрата следующего имущества:</w:t>
      </w:r>
    </w:p>
    <w:p w14:paraId="79B6D7D7" w14:textId="77777777" w:rsidR="00FB42EB" w:rsidRDefault="00FB42EB" w:rsidP="00106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14:paraId="60CC77E4" w14:textId="4CBA2B25" w:rsidR="00FB42EB" w:rsidRDefault="00FB42EB" w:rsidP="008222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1D16064E" w14:textId="38908628" w:rsidR="0082222C" w:rsidRPr="0082222C" w:rsidRDefault="0082222C" w:rsidP="0082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  <w:t xml:space="preserve">(наименование имущества, количество, указание на утрату либо порчу, описание признаков порчи имущества) </w:t>
      </w:r>
    </w:p>
    <w:p w14:paraId="5D8183E0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138AE70E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4E4248B9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55ECA48E" w14:textId="78FC9E61" w:rsidR="00FB42EB" w:rsidRP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__________________________________________________________________________________  </w:t>
      </w:r>
    </w:p>
    <w:p w14:paraId="67C55BE1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1962B4BC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7ABC5CA5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273B29AB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013780A8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494F6899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066C9EF0" w14:textId="77777777" w:rsidR="00FB42EB" w:rsidRP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__________________________________________________________________________________  </w:t>
      </w:r>
    </w:p>
    <w:p w14:paraId="101A049A" w14:textId="77777777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512F5040" w14:textId="7BCD2DAD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095E4C59" w14:textId="2FA836EA" w:rsidR="0082222C" w:rsidRDefault="0082222C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2. Стоимость утраченного/испорченного имущества, подлежащая возмещению Пользователем: </w:t>
      </w:r>
    </w:p>
    <w:p w14:paraId="78D6B280" w14:textId="5FD85F44" w:rsidR="0082222C" w:rsidRDefault="0082222C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__________________________________________________________________________________</w:t>
      </w:r>
    </w:p>
    <w:p w14:paraId="664C3B0C" w14:textId="31027E2D" w:rsidR="00AF3A87" w:rsidRDefault="00AF3A87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BE9DA" wp14:editId="26AC2FD7">
                <wp:simplePos x="0" y="0"/>
                <wp:positionH relativeFrom="column">
                  <wp:posOffset>4354830</wp:posOffset>
                </wp:positionH>
                <wp:positionV relativeFrom="paragraph">
                  <wp:posOffset>10795</wp:posOffset>
                </wp:positionV>
                <wp:extent cx="236220" cy="182880"/>
                <wp:effectExtent l="0" t="0" r="1143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B105B3" id="Прямоугольник 3" o:spid="_x0000_s1026" style="position:absolute;margin-left:342.9pt;margin-top:.85pt;width:18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" fillcolor="#f2f2f2 [3052]" strokecolor="#747070 [161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D266C" wp14:editId="758BDB1B">
                <wp:simplePos x="0" y="0"/>
                <wp:positionH relativeFrom="column">
                  <wp:posOffset>3729990</wp:posOffset>
                </wp:positionH>
                <wp:positionV relativeFrom="paragraph">
                  <wp:posOffset>10795</wp:posOffset>
                </wp:positionV>
                <wp:extent cx="236220" cy="182880"/>
                <wp:effectExtent l="0" t="0" r="1143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82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49489B" id="Прямоугольник 2" o:spid="_x0000_s1026" style="position:absolute;margin-left:293.7pt;margin-top:.85pt;width:18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" fillcolor="#f2f2f2 [3052]" strokecolor="#747070 [161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Пользователь отказался (уклонился) о подписания </w:t>
      </w:r>
      <w:proofErr w:type="gram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акта:   </w:t>
      </w:r>
      <w:proofErr w:type="gram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ДА           НЕТ</w:t>
      </w:r>
    </w:p>
    <w:p w14:paraId="0B616A8C" w14:textId="77777777" w:rsidR="00AF3A87" w:rsidRDefault="00AF3A87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62"/>
        <w:gridCol w:w="4819"/>
      </w:tblGrid>
      <w:tr w:rsidR="0082222C" w:rsidRPr="00EA4739" w14:paraId="08067BEF" w14:textId="77777777" w:rsidTr="00AF3A87">
        <w:trPr>
          <w:trHeight w:val="1212"/>
        </w:trPr>
        <w:tc>
          <w:tcPr>
            <w:tcW w:w="4962" w:type="dxa"/>
          </w:tcPr>
          <w:p w14:paraId="03B9E398" w14:textId="5124A9CE" w:rsidR="0082222C" w:rsidRPr="00AF3A87" w:rsidRDefault="0082222C" w:rsidP="005D7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>Арендодатель</w:t>
            </w:r>
          </w:p>
          <w:p w14:paraId="06932C84" w14:textId="77777777" w:rsidR="0082222C" w:rsidRPr="00AF3A87" w:rsidRDefault="0082222C" w:rsidP="005D7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5CEDE0" w14:textId="77777777" w:rsidR="0082222C" w:rsidRPr="00AF3A87" w:rsidRDefault="0082222C" w:rsidP="005D7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1E71EF" w14:textId="6F79F393" w:rsidR="0082222C" w:rsidRPr="00AF3A87" w:rsidRDefault="0082222C" w:rsidP="005D7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="00AF3A87"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 / </w:t>
            </w:r>
            <w:r w:rsidR="00AF3A87"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  <w:r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1B5309BD" w14:textId="5BE811CB" w:rsidR="0082222C" w:rsidRPr="00AF3A87" w:rsidRDefault="0082222C" w:rsidP="005D7D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Пользователь</w:t>
            </w:r>
          </w:p>
          <w:p w14:paraId="70FF6CE3" w14:textId="77777777" w:rsidR="0082222C" w:rsidRPr="00AF3A87" w:rsidRDefault="0082222C" w:rsidP="005D7D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A95733" w14:textId="77777777" w:rsidR="0082222C" w:rsidRPr="00AF3A87" w:rsidRDefault="0082222C" w:rsidP="005D7DA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9EFAC0" w14:textId="580EAE20" w:rsidR="0082222C" w:rsidRPr="00AF3A87" w:rsidRDefault="0082222C" w:rsidP="005D7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  <w:r w:rsidR="00AF3A87" w:rsidRPr="00AF3A87">
              <w:rPr>
                <w:rFonts w:ascii="Times New Roman" w:hAnsi="Times New Roman" w:cs="Times New Roman"/>
                <w:bCs/>
                <w:sz w:val="24"/>
                <w:szCs w:val="24"/>
              </w:rPr>
              <w:t>_____/_______________________</w:t>
            </w:r>
          </w:p>
        </w:tc>
      </w:tr>
    </w:tbl>
    <w:p w14:paraId="7168DD13" w14:textId="463AF0AB" w:rsidR="00FB42EB" w:rsidRDefault="00FB42EB" w:rsidP="00FB42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sectPr w:rsidR="00FB42EB" w:rsidSect="0055740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59C"/>
    <w:multiLevelType w:val="multilevel"/>
    <w:tmpl w:val="7E08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603B0"/>
    <w:multiLevelType w:val="hybridMultilevel"/>
    <w:tmpl w:val="633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E2EAD"/>
    <w:multiLevelType w:val="multilevel"/>
    <w:tmpl w:val="A84C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505874"/>
    <w:multiLevelType w:val="multilevel"/>
    <w:tmpl w:val="503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42F62"/>
    <w:multiLevelType w:val="multilevel"/>
    <w:tmpl w:val="1B8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14484"/>
    <w:multiLevelType w:val="hybridMultilevel"/>
    <w:tmpl w:val="633EB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03"/>
    <w:rsid w:val="00023B7A"/>
    <w:rsid w:val="000309A6"/>
    <w:rsid w:val="000576C2"/>
    <w:rsid w:val="00074F77"/>
    <w:rsid w:val="00082BBD"/>
    <w:rsid w:val="00083EB1"/>
    <w:rsid w:val="000950AC"/>
    <w:rsid w:val="000A3C80"/>
    <w:rsid w:val="000D5901"/>
    <w:rsid w:val="000E449A"/>
    <w:rsid w:val="001067F7"/>
    <w:rsid w:val="001537A5"/>
    <w:rsid w:val="002401E6"/>
    <w:rsid w:val="00242E73"/>
    <w:rsid w:val="00251BEC"/>
    <w:rsid w:val="00272A07"/>
    <w:rsid w:val="002D5B56"/>
    <w:rsid w:val="002D73FD"/>
    <w:rsid w:val="00307A6E"/>
    <w:rsid w:val="00324360"/>
    <w:rsid w:val="0034250D"/>
    <w:rsid w:val="00342A80"/>
    <w:rsid w:val="00355016"/>
    <w:rsid w:val="003D437D"/>
    <w:rsid w:val="00407442"/>
    <w:rsid w:val="004F4ADC"/>
    <w:rsid w:val="00516EF2"/>
    <w:rsid w:val="00545237"/>
    <w:rsid w:val="005468D1"/>
    <w:rsid w:val="005550BF"/>
    <w:rsid w:val="0055740F"/>
    <w:rsid w:val="005635A7"/>
    <w:rsid w:val="00583EF5"/>
    <w:rsid w:val="005B5D28"/>
    <w:rsid w:val="005C04CA"/>
    <w:rsid w:val="00646363"/>
    <w:rsid w:val="00652456"/>
    <w:rsid w:val="00666803"/>
    <w:rsid w:val="006A10EF"/>
    <w:rsid w:val="006B315C"/>
    <w:rsid w:val="006B49E6"/>
    <w:rsid w:val="00701425"/>
    <w:rsid w:val="007148D3"/>
    <w:rsid w:val="00715950"/>
    <w:rsid w:val="00727137"/>
    <w:rsid w:val="00734A5F"/>
    <w:rsid w:val="00745DA9"/>
    <w:rsid w:val="00746D66"/>
    <w:rsid w:val="00756854"/>
    <w:rsid w:val="00763643"/>
    <w:rsid w:val="00765BF8"/>
    <w:rsid w:val="00766DE5"/>
    <w:rsid w:val="00767824"/>
    <w:rsid w:val="00793FA3"/>
    <w:rsid w:val="007942FE"/>
    <w:rsid w:val="0082222C"/>
    <w:rsid w:val="008243BB"/>
    <w:rsid w:val="00834DBB"/>
    <w:rsid w:val="0087592E"/>
    <w:rsid w:val="00885A66"/>
    <w:rsid w:val="008A168F"/>
    <w:rsid w:val="008B3237"/>
    <w:rsid w:val="008C25C2"/>
    <w:rsid w:val="008D19A5"/>
    <w:rsid w:val="008D6A50"/>
    <w:rsid w:val="008E3A72"/>
    <w:rsid w:val="00926139"/>
    <w:rsid w:val="00970E23"/>
    <w:rsid w:val="00973F82"/>
    <w:rsid w:val="009A624D"/>
    <w:rsid w:val="009B009D"/>
    <w:rsid w:val="009D3C90"/>
    <w:rsid w:val="009F7FD6"/>
    <w:rsid w:val="00A031DD"/>
    <w:rsid w:val="00A42FD4"/>
    <w:rsid w:val="00A718F5"/>
    <w:rsid w:val="00A879FF"/>
    <w:rsid w:val="00AF3A87"/>
    <w:rsid w:val="00B52475"/>
    <w:rsid w:val="00B52E6F"/>
    <w:rsid w:val="00C15911"/>
    <w:rsid w:val="00C34123"/>
    <w:rsid w:val="00C6308A"/>
    <w:rsid w:val="00C847CF"/>
    <w:rsid w:val="00D221AA"/>
    <w:rsid w:val="00D45B89"/>
    <w:rsid w:val="00E30FAB"/>
    <w:rsid w:val="00E748D9"/>
    <w:rsid w:val="00E97668"/>
    <w:rsid w:val="00EB3243"/>
    <w:rsid w:val="00EE04DB"/>
    <w:rsid w:val="00F17DC6"/>
    <w:rsid w:val="00F26A5C"/>
    <w:rsid w:val="00F322F6"/>
    <w:rsid w:val="00F53A25"/>
    <w:rsid w:val="00FA7A5F"/>
    <w:rsid w:val="00FB42EB"/>
    <w:rsid w:val="00FB7473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9AD9"/>
  <w15:chartTrackingRefBased/>
  <w15:docId w15:val="{7126352B-5222-4859-97EB-4D88C17E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360"/>
    <w:rPr>
      <w:b/>
      <w:bCs/>
    </w:rPr>
  </w:style>
  <w:style w:type="character" w:styleId="a4">
    <w:name w:val="Hyperlink"/>
    <w:basedOn w:val="a0"/>
    <w:uiPriority w:val="99"/>
    <w:semiHidden/>
    <w:unhideWhenUsed/>
    <w:rsid w:val="00324360"/>
    <w:rPr>
      <w:color w:val="0000FF"/>
      <w:u w:val="single"/>
    </w:rPr>
  </w:style>
  <w:style w:type="character" w:styleId="a5">
    <w:name w:val="Emphasis"/>
    <w:basedOn w:val="a0"/>
    <w:uiPriority w:val="20"/>
    <w:qFormat/>
    <w:rsid w:val="00324360"/>
    <w:rPr>
      <w:i/>
      <w:iCs/>
    </w:rPr>
  </w:style>
  <w:style w:type="table" w:styleId="a6">
    <w:name w:val="Table Grid"/>
    <w:basedOn w:val="a1"/>
    <w:uiPriority w:val="39"/>
    <w:rsid w:val="00E9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2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9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1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9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5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78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419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925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7983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6600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143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75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393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12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195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701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6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76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196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98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407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363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74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926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983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560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214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886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43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410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3708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393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412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9867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27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40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119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859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0412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1385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6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631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532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756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61152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369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8428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620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5449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0954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256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7883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975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57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36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175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50519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4464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630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022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7188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6195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13750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7959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96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13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7668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8440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4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2417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2563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4632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5123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7483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36101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1042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8435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1776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3073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351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2566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48238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743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267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633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6405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7114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81914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322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22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2422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3033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190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31273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12058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312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5285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8831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4804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5574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0223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19488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27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5750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0448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3559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2025-02-06T14:05:00Z</dcterms:created>
  <dcterms:modified xsi:type="dcterms:W3CDTF">2025-02-20T21:15:00Z</dcterms:modified>
</cp:coreProperties>
</file>